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FE" w:rsidRDefault="005824FE" w:rsidP="005824FE">
      <w:pPr>
        <w:spacing w:after="0" w:line="200" w:lineRule="exact"/>
        <w:jc w:val="both"/>
        <w:rPr>
          <w:rFonts w:ascii="Times New Roman" w:eastAsia="Times New Roman" w:hAnsi="Times New Roman" w:cs="Times New Roman"/>
          <w:b/>
          <w:sz w:val="20"/>
          <w:szCs w:val="20"/>
        </w:rPr>
      </w:pPr>
    </w:p>
    <w:p w:rsidR="005824FE" w:rsidRDefault="005824FE" w:rsidP="005824FE">
      <w:pPr>
        <w:spacing w:after="0" w:line="200" w:lineRule="exact"/>
        <w:jc w:val="both"/>
        <w:rPr>
          <w:rFonts w:ascii="Times New Roman" w:eastAsia="Times New Roman" w:hAnsi="Times New Roman" w:cs="Times New Roman"/>
          <w:b/>
          <w:sz w:val="20"/>
          <w:szCs w:val="20"/>
        </w:rPr>
      </w:pPr>
    </w:p>
    <w:p w:rsidR="00704DD1" w:rsidRPr="005824FE" w:rsidRDefault="00704DD1" w:rsidP="005824FE">
      <w:pPr>
        <w:spacing w:after="0" w:line="200" w:lineRule="exact"/>
        <w:jc w:val="both"/>
        <w:rPr>
          <w:rFonts w:ascii="Times New Roman" w:eastAsia="Times New Roman" w:hAnsi="Times New Roman" w:cs="Times New Roman"/>
          <w:sz w:val="20"/>
          <w:szCs w:val="20"/>
        </w:rPr>
      </w:pPr>
      <w:r w:rsidRPr="005824FE">
        <w:rPr>
          <w:rFonts w:ascii="Times New Roman" w:eastAsia="Times New Roman" w:hAnsi="Times New Roman" w:cs="Times New Roman"/>
          <w:b/>
          <w:sz w:val="20"/>
          <w:szCs w:val="20"/>
        </w:rPr>
        <w:t>Melanie Helton</w:t>
      </w:r>
      <w:r w:rsidRPr="005824FE">
        <w:rPr>
          <w:rFonts w:ascii="Times New Roman" w:eastAsia="Times New Roman" w:hAnsi="Times New Roman" w:cs="Times New Roman"/>
          <w:sz w:val="20"/>
          <w:szCs w:val="20"/>
        </w:rPr>
        <w:t xml:space="preserve"> has been hailed by </w:t>
      </w:r>
      <w:r w:rsidRPr="005824FE">
        <w:rPr>
          <w:rFonts w:ascii="Times New Roman" w:eastAsia="Times New Roman" w:hAnsi="Times New Roman" w:cs="Times New Roman"/>
          <w:i/>
          <w:sz w:val="20"/>
          <w:szCs w:val="20"/>
        </w:rPr>
        <w:t>The New York Times</w:t>
      </w:r>
      <w:r w:rsidRPr="005824FE">
        <w:rPr>
          <w:rFonts w:ascii="Times New Roman" w:eastAsia="Times New Roman" w:hAnsi="Times New Roman" w:cs="Times New Roman"/>
          <w:sz w:val="20"/>
          <w:szCs w:val="20"/>
        </w:rPr>
        <w:t xml:space="preserve"> for her "dark soprano that warms the ear." Her successes include the title roles in </w:t>
      </w:r>
      <w:proofErr w:type="spellStart"/>
      <w:r w:rsidRPr="005824FE">
        <w:rPr>
          <w:rFonts w:ascii="Times New Roman" w:eastAsia="Times New Roman" w:hAnsi="Times New Roman" w:cs="Times New Roman"/>
          <w:i/>
          <w:sz w:val="20"/>
          <w:szCs w:val="20"/>
        </w:rPr>
        <w:t>Lucrezia</w:t>
      </w:r>
      <w:proofErr w:type="spellEnd"/>
      <w:r w:rsidRPr="005824FE">
        <w:rPr>
          <w:rFonts w:ascii="Times New Roman" w:eastAsia="Times New Roman" w:hAnsi="Times New Roman" w:cs="Times New Roman"/>
          <w:i/>
          <w:sz w:val="20"/>
          <w:szCs w:val="20"/>
        </w:rPr>
        <w:t xml:space="preserve"> Borgia</w:t>
      </w:r>
      <w:r w:rsidRPr="005824FE">
        <w:rPr>
          <w:rFonts w:ascii="Times New Roman" w:eastAsia="Times New Roman" w:hAnsi="Times New Roman" w:cs="Times New Roman"/>
          <w:sz w:val="20"/>
          <w:szCs w:val="20"/>
        </w:rPr>
        <w:t xml:space="preserve"> at the </w:t>
      </w:r>
      <w:proofErr w:type="spellStart"/>
      <w:r w:rsidRPr="005824FE">
        <w:rPr>
          <w:rFonts w:ascii="Times New Roman" w:eastAsia="Times New Roman" w:hAnsi="Times New Roman" w:cs="Times New Roman"/>
          <w:sz w:val="20"/>
          <w:szCs w:val="20"/>
        </w:rPr>
        <w:t>Caramoor</w:t>
      </w:r>
      <w:proofErr w:type="spellEnd"/>
      <w:r w:rsidRPr="005824FE">
        <w:rPr>
          <w:rFonts w:ascii="Times New Roman" w:eastAsia="Times New Roman" w:hAnsi="Times New Roman" w:cs="Times New Roman"/>
          <w:sz w:val="20"/>
          <w:szCs w:val="20"/>
        </w:rPr>
        <w:t xml:space="preserve"> International Music Festival and </w:t>
      </w:r>
      <w:r w:rsidRPr="005824FE">
        <w:rPr>
          <w:rFonts w:ascii="Times New Roman" w:eastAsia="Times New Roman" w:hAnsi="Times New Roman" w:cs="Times New Roman"/>
          <w:i/>
          <w:sz w:val="20"/>
          <w:szCs w:val="20"/>
        </w:rPr>
        <w:t>Aida</w:t>
      </w:r>
      <w:r w:rsidRPr="005824FE">
        <w:rPr>
          <w:rFonts w:ascii="Times New Roman" w:eastAsia="Times New Roman" w:hAnsi="Times New Roman" w:cs="Times New Roman"/>
          <w:sz w:val="20"/>
          <w:szCs w:val="20"/>
        </w:rPr>
        <w:t xml:space="preserve"> with Opera Carolina. Other engagements included Donna Elvira in </w:t>
      </w:r>
      <w:r w:rsidRPr="005824FE">
        <w:rPr>
          <w:rFonts w:ascii="Times New Roman" w:eastAsia="Times New Roman" w:hAnsi="Times New Roman" w:cs="Times New Roman"/>
          <w:i/>
          <w:sz w:val="20"/>
          <w:szCs w:val="20"/>
        </w:rPr>
        <w:t>Don Giovanni</w:t>
      </w:r>
      <w:r w:rsidRPr="005824FE">
        <w:rPr>
          <w:rFonts w:ascii="Times New Roman" w:eastAsia="Times New Roman" w:hAnsi="Times New Roman" w:cs="Times New Roman"/>
          <w:sz w:val="20"/>
          <w:szCs w:val="20"/>
        </w:rPr>
        <w:t xml:space="preserve"> at the New York City Opera, Foreign Princess in </w:t>
      </w:r>
      <w:proofErr w:type="spellStart"/>
      <w:r w:rsidRPr="005824FE">
        <w:rPr>
          <w:rFonts w:ascii="Times New Roman" w:eastAsia="Times New Roman" w:hAnsi="Times New Roman" w:cs="Times New Roman"/>
          <w:i/>
          <w:sz w:val="20"/>
          <w:szCs w:val="20"/>
        </w:rPr>
        <w:t>Rusalka</w:t>
      </w:r>
      <w:proofErr w:type="spellEnd"/>
      <w:r w:rsidRPr="005824FE">
        <w:rPr>
          <w:rFonts w:ascii="Times New Roman" w:eastAsia="Times New Roman" w:hAnsi="Times New Roman" w:cs="Times New Roman"/>
          <w:i/>
          <w:sz w:val="20"/>
          <w:szCs w:val="20"/>
        </w:rPr>
        <w:t>,</w:t>
      </w:r>
      <w:r w:rsidRPr="005824FE">
        <w:rPr>
          <w:rFonts w:ascii="Times New Roman" w:eastAsia="Times New Roman" w:hAnsi="Times New Roman" w:cs="Times New Roman"/>
          <w:sz w:val="20"/>
          <w:szCs w:val="20"/>
        </w:rPr>
        <w:t xml:space="preserve"> and Leonora in </w:t>
      </w:r>
      <w:r w:rsidRPr="005824FE">
        <w:rPr>
          <w:rFonts w:ascii="Times New Roman" w:eastAsia="Times New Roman" w:hAnsi="Times New Roman" w:cs="Times New Roman"/>
          <w:i/>
          <w:sz w:val="20"/>
          <w:szCs w:val="20"/>
        </w:rPr>
        <w:t xml:space="preserve">Il </w:t>
      </w:r>
      <w:proofErr w:type="spellStart"/>
      <w:r w:rsidRPr="005824FE">
        <w:rPr>
          <w:rFonts w:ascii="Times New Roman" w:eastAsia="Times New Roman" w:hAnsi="Times New Roman" w:cs="Times New Roman"/>
          <w:i/>
          <w:sz w:val="20"/>
          <w:szCs w:val="20"/>
        </w:rPr>
        <w:t>Trovatore</w:t>
      </w:r>
      <w:proofErr w:type="spellEnd"/>
      <w:r w:rsidRPr="005824FE">
        <w:rPr>
          <w:rFonts w:ascii="Times New Roman" w:eastAsia="Times New Roman" w:hAnsi="Times New Roman" w:cs="Times New Roman"/>
          <w:sz w:val="20"/>
          <w:szCs w:val="20"/>
        </w:rPr>
        <w:t xml:space="preserve"> for Seattle Opera. She has sung leading roles with the several opera companies </w:t>
      </w:r>
      <w:r w:rsidR="00F7484A" w:rsidRPr="005824FE">
        <w:rPr>
          <w:rFonts w:ascii="Times New Roman" w:eastAsia="Times New Roman" w:hAnsi="Times New Roman" w:cs="Times New Roman"/>
          <w:sz w:val="20"/>
          <w:szCs w:val="20"/>
        </w:rPr>
        <w:t>such as</w:t>
      </w:r>
      <w:r w:rsidRPr="005824FE">
        <w:rPr>
          <w:rFonts w:ascii="Times New Roman" w:eastAsia="Times New Roman" w:hAnsi="Times New Roman" w:cs="Times New Roman"/>
          <w:sz w:val="20"/>
          <w:szCs w:val="20"/>
        </w:rPr>
        <w:t>: Santa Fe, Houston, Dallas, Washington, and San Francisco. She is associate professor of voice (soprano) and director of the MSU Opera Theatre at the MSU College of Music.</w:t>
      </w:r>
    </w:p>
    <w:p w:rsidR="00704DD1" w:rsidRPr="005824FE" w:rsidRDefault="00704DD1" w:rsidP="005824FE">
      <w:pPr>
        <w:spacing w:after="0" w:line="200" w:lineRule="exact"/>
        <w:jc w:val="both"/>
        <w:rPr>
          <w:rFonts w:ascii="Times New Roman" w:hAnsi="Times New Roman" w:cs="Times New Roman"/>
          <w:sz w:val="20"/>
          <w:szCs w:val="20"/>
          <w:lang w:val="en"/>
        </w:rPr>
      </w:pPr>
    </w:p>
    <w:p w:rsidR="00704DD1" w:rsidRPr="005824FE" w:rsidRDefault="00704DD1" w:rsidP="005824FE">
      <w:pPr>
        <w:spacing w:after="0" w:line="200" w:lineRule="exact"/>
        <w:jc w:val="both"/>
        <w:rPr>
          <w:rFonts w:ascii="Times New Roman" w:hAnsi="Times New Roman" w:cs="Times New Roman"/>
          <w:sz w:val="20"/>
          <w:szCs w:val="20"/>
        </w:rPr>
      </w:pPr>
      <w:r w:rsidRPr="005824FE">
        <w:rPr>
          <w:rFonts w:ascii="Times New Roman" w:hAnsi="Times New Roman" w:cs="Times New Roman"/>
          <w:b/>
          <w:sz w:val="20"/>
          <w:szCs w:val="20"/>
        </w:rPr>
        <w:t>Peter Lightfoot</w:t>
      </w:r>
      <w:r w:rsidRPr="005824FE">
        <w:rPr>
          <w:rFonts w:ascii="Times New Roman" w:hAnsi="Times New Roman" w:cs="Times New Roman"/>
          <w:sz w:val="20"/>
          <w:szCs w:val="20"/>
        </w:rPr>
        <w:t xml:space="preserve"> has captivated critics and audiences alike with what </w:t>
      </w:r>
      <w:r w:rsidRPr="005824FE">
        <w:rPr>
          <w:rFonts w:ascii="Times New Roman" w:hAnsi="Times New Roman" w:cs="Times New Roman"/>
          <w:i/>
          <w:sz w:val="20"/>
          <w:szCs w:val="20"/>
        </w:rPr>
        <w:t>Opera News</w:t>
      </w:r>
      <w:r w:rsidRPr="005824FE">
        <w:rPr>
          <w:rFonts w:ascii="Times New Roman" w:hAnsi="Times New Roman" w:cs="Times New Roman"/>
          <w:sz w:val="20"/>
          <w:szCs w:val="20"/>
        </w:rPr>
        <w:t xml:space="preserve"> has called his “vocal brilliance." He has performed the title role in Verdi’s </w:t>
      </w:r>
      <w:r w:rsidRPr="005824FE">
        <w:rPr>
          <w:rFonts w:ascii="Times New Roman" w:hAnsi="Times New Roman" w:cs="Times New Roman"/>
          <w:i/>
          <w:sz w:val="20"/>
          <w:szCs w:val="20"/>
        </w:rPr>
        <w:t>Falstaff</w:t>
      </w:r>
      <w:r w:rsidRPr="005824FE">
        <w:rPr>
          <w:rFonts w:ascii="Times New Roman" w:hAnsi="Times New Roman" w:cs="Times New Roman"/>
          <w:sz w:val="20"/>
          <w:szCs w:val="20"/>
        </w:rPr>
        <w:t xml:space="preserve"> in Italy, </w:t>
      </w:r>
      <w:r w:rsidR="009A2948" w:rsidRPr="005824FE">
        <w:rPr>
          <w:rFonts w:ascii="Times New Roman" w:hAnsi="Times New Roman" w:cs="Times New Roman"/>
          <w:sz w:val="20"/>
          <w:szCs w:val="20"/>
        </w:rPr>
        <w:t>and</w:t>
      </w:r>
      <w:r w:rsidRPr="005824FE">
        <w:rPr>
          <w:rFonts w:ascii="Times New Roman" w:hAnsi="Times New Roman" w:cs="Times New Roman"/>
          <w:sz w:val="20"/>
          <w:szCs w:val="20"/>
        </w:rPr>
        <w:t xml:space="preserve"> </w:t>
      </w:r>
      <w:proofErr w:type="spellStart"/>
      <w:r w:rsidRPr="005824FE">
        <w:rPr>
          <w:rFonts w:ascii="Times New Roman" w:hAnsi="Times New Roman" w:cs="Times New Roman"/>
          <w:sz w:val="20"/>
          <w:szCs w:val="20"/>
        </w:rPr>
        <w:t>Marbuel</w:t>
      </w:r>
      <w:proofErr w:type="spellEnd"/>
      <w:r w:rsidRPr="005824FE">
        <w:rPr>
          <w:rFonts w:ascii="Times New Roman" w:hAnsi="Times New Roman" w:cs="Times New Roman"/>
          <w:sz w:val="20"/>
          <w:szCs w:val="20"/>
        </w:rPr>
        <w:t xml:space="preserve"> at the Wexford Festival in the opera </w:t>
      </w:r>
      <w:r w:rsidRPr="005824FE">
        <w:rPr>
          <w:rFonts w:ascii="Times New Roman" w:hAnsi="Times New Roman" w:cs="Times New Roman"/>
          <w:i/>
          <w:sz w:val="20"/>
          <w:szCs w:val="20"/>
        </w:rPr>
        <w:t>The Devil and Kate</w:t>
      </w:r>
      <w:r w:rsidRPr="005824FE">
        <w:rPr>
          <w:rFonts w:ascii="Times New Roman" w:hAnsi="Times New Roman" w:cs="Times New Roman"/>
          <w:sz w:val="20"/>
          <w:szCs w:val="20"/>
        </w:rPr>
        <w:t xml:space="preserve">. He has sung with Opera Pacific in Saint-Saens’ </w:t>
      </w:r>
      <w:r w:rsidRPr="005824FE">
        <w:rPr>
          <w:rFonts w:ascii="Times New Roman" w:hAnsi="Times New Roman" w:cs="Times New Roman"/>
          <w:i/>
          <w:sz w:val="20"/>
          <w:szCs w:val="20"/>
        </w:rPr>
        <w:t xml:space="preserve">Samson et </w:t>
      </w:r>
      <w:proofErr w:type="spellStart"/>
      <w:r w:rsidRPr="005824FE">
        <w:rPr>
          <w:rFonts w:ascii="Times New Roman" w:hAnsi="Times New Roman" w:cs="Times New Roman"/>
          <w:i/>
          <w:sz w:val="20"/>
          <w:szCs w:val="20"/>
        </w:rPr>
        <w:t>Dalila</w:t>
      </w:r>
      <w:proofErr w:type="spellEnd"/>
      <w:r w:rsidRPr="005824FE">
        <w:rPr>
          <w:rFonts w:ascii="Times New Roman" w:hAnsi="Times New Roman" w:cs="Times New Roman"/>
          <w:sz w:val="20"/>
          <w:szCs w:val="20"/>
        </w:rPr>
        <w:t xml:space="preserve"> and Britten’s </w:t>
      </w:r>
      <w:r w:rsidRPr="005824FE">
        <w:rPr>
          <w:rFonts w:ascii="Times New Roman" w:hAnsi="Times New Roman" w:cs="Times New Roman"/>
          <w:i/>
          <w:sz w:val="20"/>
          <w:szCs w:val="20"/>
        </w:rPr>
        <w:t>War Requiem</w:t>
      </w:r>
      <w:r w:rsidRPr="005824FE">
        <w:rPr>
          <w:rFonts w:ascii="Times New Roman" w:hAnsi="Times New Roman" w:cs="Times New Roman"/>
          <w:sz w:val="20"/>
          <w:szCs w:val="20"/>
        </w:rPr>
        <w:t xml:space="preserve"> with the Thornton Chamber Orchestra and combined University of Southern California choirs. He has performed at Carnegie Hall in the American premiere of Sergei </w:t>
      </w:r>
      <w:proofErr w:type="spellStart"/>
      <w:r w:rsidRPr="005824FE">
        <w:rPr>
          <w:rFonts w:ascii="Times New Roman" w:hAnsi="Times New Roman" w:cs="Times New Roman"/>
          <w:i/>
          <w:sz w:val="20"/>
          <w:szCs w:val="20"/>
        </w:rPr>
        <w:t>Tanayev’s</w:t>
      </w:r>
      <w:proofErr w:type="spellEnd"/>
      <w:r w:rsidRPr="005824FE">
        <w:rPr>
          <w:rFonts w:ascii="Times New Roman" w:hAnsi="Times New Roman" w:cs="Times New Roman"/>
          <w:i/>
          <w:sz w:val="20"/>
          <w:szCs w:val="20"/>
        </w:rPr>
        <w:t xml:space="preserve"> Oresteia</w:t>
      </w:r>
      <w:r w:rsidRPr="005824FE">
        <w:rPr>
          <w:rFonts w:ascii="Times New Roman" w:hAnsi="Times New Roman" w:cs="Times New Roman"/>
          <w:sz w:val="20"/>
          <w:szCs w:val="20"/>
        </w:rPr>
        <w:t xml:space="preserve"> and sang the Mozart </w:t>
      </w:r>
      <w:r w:rsidRPr="005824FE">
        <w:rPr>
          <w:rFonts w:ascii="Times New Roman" w:hAnsi="Times New Roman" w:cs="Times New Roman"/>
          <w:i/>
          <w:sz w:val="20"/>
          <w:szCs w:val="20"/>
        </w:rPr>
        <w:t>Requiem</w:t>
      </w:r>
      <w:r w:rsidRPr="005824FE">
        <w:rPr>
          <w:rFonts w:ascii="Times New Roman" w:hAnsi="Times New Roman" w:cs="Times New Roman"/>
          <w:sz w:val="20"/>
          <w:szCs w:val="20"/>
        </w:rPr>
        <w:t xml:space="preserve"> at Carnegie Hall. He is associate professor (baritone) at the MSU College of Music.</w:t>
      </w:r>
    </w:p>
    <w:p w:rsidR="00704DD1" w:rsidRPr="005824FE" w:rsidRDefault="00704DD1" w:rsidP="005824FE">
      <w:pPr>
        <w:spacing w:after="0" w:line="200" w:lineRule="exact"/>
        <w:jc w:val="both"/>
        <w:rPr>
          <w:rFonts w:ascii="Times New Roman" w:eastAsia="Times New Roman" w:hAnsi="Times New Roman" w:cs="TimesNewRomanPS-BoldMT"/>
          <w:b/>
          <w:bCs/>
          <w:sz w:val="20"/>
          <w:szCs w:val="20"/>
        </w:rPr>
      </w:pPr>
    </w:p>
    <w:p w:rsidR="00704DD1" w:rsidRPr="005824FE" w:rsidRDefault="00704DD1" w:rsidP="005824FE">
      <w:pPr>
        <w:spacing w:after="0" w:line="200" w:lineRule="exact"/>
        <w:jc w:val="both"/>
        <w:rPr>
          <w:rFonts w:ascii="Times New Roman" w:eastAsia="Times New Roman" w:hAnsi="Times New Roman" w:cs="Times New Roman"/>
          <w:sz w:val="20"/>
          <w:szCs w:val="20"/>
        </w:rPr>
      </w:pPr>
      <w:r w:rsidRPr="005824FE">
        <w:rPr>
          <w:rFonts w:ascii="Times New Roman" w:eastAsia="Times New Roman" w:hAnsi="Times New Roman" w:cs="Times New Roman"/>
          <w:b/>
          <w:bCs/>
          <w:sz w:val="20"/>
          <w:szCs w:val="20"/>
        </w:rPr>
        <w:t xml:space="preserve">Deborah Moriarty </w:t>
      </w:r>
      <w:r w:rsidRPr="005824FE">
        <w:rPr>
          <w:rFonts w:ascii="Times New Roman" w:eastAsia="Times New Roman" w:hAnsi="Times New Roman" w:cs="Times New Roman"/>
          <w:sz w:val="20"/>
          <w:szCs w:val="20"/>
        </w:rPr>
        <w:t xml:space="preserve">made her debut with the Boston Symphony Orchestra at age 11. </w:t>
      </w:r>
      <w:r w:rsidR="009A2948" w:rsidRPr="005824FE">
        <w:rPr>
          <w:rFonts w:ascii="Times New Roman" w:hAnsi="Times New Roman" w:cs="Times New Roman"/>
          <w:sz w:val="20"/>
          <w:szCs w:val="20"/>
        </w:rPr>
        <w:t xml:space="preserve">She </w:t>
      </w:r>
      <w:r w:rsidRPr="005824FE">
        <w:rPr>
          <w:rFonts w:ascii="Times New Roman" w:hAnsi="Times New Roman" w:cs="Times New Roman"/>
          <w:sz w:val="20"/>
          <w:szCs w:val="20"/>
        </w:rPr>
        <w:t>served on the piano faculty at the New England Conservatory of Music and the University of Lowell. Moriarty attended the Curtis Institute of Music, the Juilliard School, and the Ne</w:t>
      </w:r>
      <w:r w:rsidR="009A2948" w:rsidRPr="005824FE">
        <w:rPr>
          <w:rFonts w:ascii="Times New Roman" w:hAnsi="Times New Roman" w:cs="Times New Roman"/>
          <w:sz w:val="20"/>
          <w:szCs w:val="20"/>
        </w:rPr>
        <w:t>w England Conservatory of Music</w:t>
      </w:r>
      <w:r w:rsidRPr="005824FE">
        <w:rPr>
          <w:rFonts w:ascii="Times New Roman" w:hAnsi="Times New Roman" w:cs="Times New Roman"/>
          <w:sz w:val="20"/>
          <w:szCs w:val="20"/>
        </w:rPr>
        <w:t xml:space="preserve">. </w:t>
      </w:r>
      <w:r w:rsidRPr="005824FE">
        <w:rPr>
          <w:rFonts w:ascii="Times New Roman" w:eastAsia="Times New Roman" w:hAnsi="Times New Roman" w:cs="Times New Roman"/>
          <w:sz w:val="20"/>
          <w:szCs w:val="20"/>
        </w:rPr>
        <w:t>An active recitalist and soloist with orchestras throughout the eastern United States, she has also performed in Belgium, Japan, Colombia, Mexico, and the Soviet Union. She is professor of piano and chair of the piano area at the MSU College of Music.</w:t>
      </w:r>
    </w:p>
    <w:p w:rsidR="00704DD1" w:rsidRPr="005824FE" w:rsidRDefault="00704DD1" w:rsidP="005824FE">
      <w:pPr>
        <w:spacing w:after="0" w:line="200" w:lineRule="exact"/>
        <w:jc w:val="both"/>
        <w:rPr>
          <w:rFonts w:ascii="Times New Roman" w:eastAsia="Times New Roman" w:hAnsi="Times New Roman" w:cs="Times New Roman"/>
          <w:sz w:val="20"/>
          <w:szCs w:val="20"/>
        </w:rPr>
      </w:pPr>
    </w:p>
    <w:p w:rsidR="00704DD1" w:rsidRPr="005824FE" w:rsidRDefault="00704DD1" w:rsidP="005824FE">
      <w:pPr>
        <w:spacing w:after="0" w:line="200" w:lineRule="exact"/>
        <w:jc w:val="both"/>
        <w:rPr>
          <w:rFonts w:ascii="Times New Roman" w:eastAsia="Times New Roman" w:hAnsi="Times New Roman" w:cs="Times New Roman"/>
          <w:sz w:val="20"/>
          <w:szCs w:val="20"/>
        </w:rPr>
      </w:pPr>
      <w:r w:rsidRPr="005824FE">
        <w:rPr>
          <w:rFonts w:ascii="Times New Roman" w:eastAsia="Times New Roman" w:hAnsi="Times New Roman" w:cs="Times New Roman"/>
          <w:b/>
          <w:sz w:val="20"/>
          <w:szCs w:val="20"/>
        </w:rPr>
        <w:t xml:space="preserve">Derek Polischuk, </w:t>
      </w:r>
      <w:r w:rsidRPr="005824FE">
        <w:rPr>
          <w:rFonts w:ascii="Times New Roman" w:eastAsia="Times New Roman" w:hAnsi="Times New Roman" w:cs="Times New Roman"/>
          <w:sz w:val="20"/>
          <w:szCs w:val="20"/>
        </w:rPr>
        <w:t>a prizewinner in the Carmel International Piano Competition, the California International Young Artists Competition, and the Edith Knox Performance Competition, has appeared as concerto soloist with the La Jolla Symphony, the Peninsula Symphony, and the San Diego Symphony. He is associate professor of piano and director of piano pedagogy at the MSU College of Music, and a 2012 recipient of the MSU Teacher-Scholar Award.</w:t>
      </w:r>
    </w:p>
    <w:p w:rsidR="00704DD1" w:rsidRPr="005824FE" w:rsidRDefault="00704DD1" w:rsidP="005824FE">
      <w:pPr>
        <w:spacing w:after="0" w:line="200" w:lineRule="exact"/>
        <w:jc w:val="both"/>
        <w:rPr>
          <w:rFonts w:ascii="Times New Roman" w:eastAsia="Times New Roman" w:hAnsi="Times New Roman" w:cs="Times New Roman"/>
          <w:sz w:val="20"/>
          <w:szCs w:val="20"/>
        </w:rPr>
      </w:pPr>
    </w:p>
    <w:p w:rsidR="00704DD1" w:rsidRPr="005824FE" w:rsidRDefault="00704DD1" w:rsidP="005824FE">
      <w:pPr>
        <w:spacing w:after="0" w:line="200" w:lineRule="exact"/>
        <w:jc w:val="both"/>
        <w:rPr>
          <w:rFonts w:ascii="Times New Roman" w:hAnsi="Times New Roman" w:cs="Times New Roman"/>
          <w:sz w:val="20"/>
          <w:szCs w:val="20"/>
        </w:rPr>
      </w:pPr>
      <w:r w:rsidRPr="005824FE">
        <w:rPr>
          <w:rFonts w:ascii="Times New Roman" w:hAnsi="Times New Roman" w:cs="Times New Roman"/>
          <w:b/>
          <w:sz w:val="20"/>
          <w:szCs w:val="20"/>
        </w:rPr>
        <w:t>Minsoo Sohn</w:t>
      </w:r>
      <w:r w:rsidRPr="005824FE">
        <w:rPr>
          <w:rFonts w:ascii="Times New Roman" w:hAnsi="Times New Roman" w:cs="Times New Roman"/>
          <w:sz w:val="20"/>
          <w:szCs w:val="20"/>
        </w:rPr>
        <w:t xml:space="preserve"> has performed with the Boston Symphony, Boston Pops, Calgary Philharmonic, </w:t>
      </w:r>
      <w:proofErr w:type="spellStart"/>
      <w:r w:rsidRPr="005824FE">
        <w:rPr>
          <w:rFonts w:ascii="Times New Roman" w:hAnsi="Times New Roman" w:cs="Times New Roman"/>
          <w:sz w:val="20"/>
          <w:szCs w:val="20"/>
        </w:rPr>
        <w:t>Orchestre</w:t>
      </w:r>
      <w:proofErr w:type="spellEnd"/>
      <w:r w:rsidRPr="005824FE">
        <w:rPr>
          <w:rFonts w:ascii="Times New Roman" w:hAnsi="Times New Roman" w:cs="Times New Roman"/>
          <w:sz w:val="20"/>
          <w:szCs w:val="20"/>
        </w:rPr>
        <w:t xml:space="preserve"> </w:t>
      </w:r>
      <w:proofErr w:type="spellStart"/>
      <w:r w:rsidRPr="005824FE">
        <w:rPr>
          <w:rFonts w:ascii="Times New Roman" w:hAnsi="Times New Roman" w:cs="Times New Roman"/>
          <w:sz w:val="20"/>
          <w:szCs w:val="20"/>
        </w:rPr>
        <w:t>Symphonique</w:t>
      </w:r>
      <w:proofErr w:type="spellEnd"/>
      <w:r w:rsidRPr="005824FE">
        <w:rPr>
          <w:rFonts w:ascii="Times New Roman" w:hAnsi="Times New Roman" w:cs="Times New Roman"/>
          <w:sz w:val="20"/>
          <w:szCs w:val="20"/>
        </w:rPr>
        <w:t xml:space="preserve"> de Québec, the Israel Philharmonic, and many others. He was the First Laureate of the </w:t>
      </w:r>
      <w:proofErr w:type="spellStart"/>
      <w:r w:rsidRPr="005824FE">
        <w:rPr>
          <w:rFonts w:ascii="Times New Roman" w:hAnsi="Times New Roman" w:cs="Times New Roman"/>
          <w:sz w:val="20"/>
          <w:szCs w:val="20"/>
        </w:rPr>
        <w:t>Honens</w:t>
      </w:r>
      <w:proofErr w:type="spellEnd"/>
      <w:r w:rsidRPr="005824FE">
        <w:rPr>
          <w:rFonts w:ascii="Times New Roman" w:hAnsi="Times New Roman" w:cs="Times New Roman"/>
          <w:sz w:val="20"/>
          <w:szCs w:val="20"/>
        </w:rPr>
        <w:t xml:space="preserve"> International Piano Competition and was top prizewinner of several international competitions. Sohn recently earned accolades from the New York Times for his recording of the Goldberg Variations, and he received rave reviews for his </w:t>
      </w:r>
      <w:proofErr w:type="gramStart"/>
      <w:r w:rsidRPr="005824FE">
        <w:rPr>
          <w:rFonts w:ascii="Times New Roman" w:hAnsi="Times New Roman" w:cs="Times New Roman"/>
          <w:sz w:val="20"/>
          <w:szCs w:val="20"/>
        </w:rPr>
        <w:t>Fall</w:t>
      </w:r>
      <w:proofErr w:type="gramEnd"/>
      <w:r w:rsidRPr="005824FE">
        <w:rPr>
          <w:rFonts w:ascii="Times New Roman" w:hAnsi="Times New Roman" w:cs="Times New Roman"/>
          <w:sz w:val="20"/>
          <w:szCs w:val="20"/>
        </w:rPr>
        <w:t xml:space="preserve"> 2012 concert at Carnegie Hall. He is assistant professor of piano at the MSU College of Music. </w:t>
      </w:r>
    </w:p>
    <w:p w:rsidR="00704DD1" w:rsidRPr="005824FE" w:rsidRDefault="00704DD1" w:rsidP="005824FE">
      <w:pPr>
        <w:spacing w:after="0" w:line="200" w:lineRule="exact"/>
        <w:jc w:val="both"/>
        <w:rPr>
          <w:rFonts w:ascii="Times New Roman" w:eastAsia="Times New Roman" w:hAnsi="Times New Roman" w:cs="Times New Roman"/>
          <w:sz w:val="20"/>
          <w:szCs w:val="20"/>
        </w:rPr>
      </w:pPr>
    </w:p>
    <w:p w:rsidR="00704DD1" w:rsidRPr="005824FE" w:rsidRDefault="00704DD1" w:rsidP="005824FE">
      <w:pPr>
        <w:spacing w:after="0" w:line="200" w:lineRule="exact"/>
        <w:jc w:val="both"/>
        <w:rPr>
          <w:rFonts w:ascii="Times New Roman" w:eastAsia="Times New Roman" w:hAnsi="Times New Roman" w:cs="Times New Roman"/>
          <w:sz w:val="20"/>
          <w:szCs w:val="20"/>
        </w:rPr>
      </w:pPr>
      <w:r w:rsidRPr="005824FE">
        <w:rPr>
          <w:rFonts w:ascii="Times New Roman" w:eastAsia="Times New Roman" w:hAnsi="Times New Roman" w:cs="Times New Roman"/>
          <w:b/>
          <w:sz w:val="20"/>
          <w:szCs w:val="20"/>
        </w:rPr>
        <w:t>I-Fu Wang </w:t>
      </w:r>
      <w:r w:rsidRPr="005824FE">
        <w:rPr>
          <w:rFonts w:ascii="Times New Roman" w:eastAsia="Times New Roman" w:hAnsi="Times New Roman" w:cs="Times New Roman"/>
          <w:sz w:val="20"/>
          <w:szCs w:val="20"/>
        </w:rPr>
        <w:t xml:space="preserve">has served as a member of the St. Paul Chamber Orchestra and the Detroit Symphony Orchestra, with which he performed throughout the United States and internationally. As a chamber musician, he performed with Music </w:t>
      </w:r>
      <w:proofErr w:type="gramStart"/>
      <w:r w:rsidRPr="005824FE">
        <w:rPr>
          <w:rFonts w:ascii="Times New Roman" w:eastAsia="Times New Roman" w:hAnsi="Times New Roman" w:cs="Times New Roman"/>
          <w:sz w:val="20"/>
          <w:szCs w:val="20"/>
        </w:rPr>
        <w:t>From</w:t>
      </w:r>
      <w:proofErr w:type="gramEnd"/>
      <w:r w:rsidRPr="005824FE">
        <w:rPr>
          <w:rFonts w:ascii="Times New Roman" w:eastAsia="Times New Roman" w:hAnsi="Times New Roman" w:cs="Times New Roman"/>
          <w:sz w:val="20"/>
          <w:szCs w:val="20"/>
        </w:rPr>
        <w:t xml:space="preserve"> Marlboro, the Kennedy Center Theater Chamber Players, the Fontana Festival of Music and Art. For many years he was the music director of the Renaud Chamber Orchestra and concertmaster of the Lansing Symphony Orchestra. He is associate professor of violin at the Michigan State University College of Music.</w:t>
      </w:r>
    </w:p>
    <w:p w:rsidR="00320A11" w:rsidRPr="00320A11" w:rsidRDefault="006420F1" w:rsidP="00320A11">
      <w:pPr>
        <w:tabs>
          <w:tab w:val="left" w:pos="180"/>
          <w:tab w:val="left" w:pos="540"/>
        </w:tabs>
        <w:spacing w:after="0" w:line="240" w:lineRule="auto"/>
        <w:ind w:left="180" w:hanging="180"/>
        <w:rPr>
          <w:rFonts w:ascii="Baskerville Old Face" w:eastAsia="Times New Roman" w:hAnsi="Baskerville Old Face" w:cs="Times New Roman"/>
          <w:i/>
          <w:sz w:val="18"/>
          <w:szCs w:val="18"/>
        </w:rPr>
      </w:pPr>
      <w:bookmarkStart w:id="0" w:name="_GoBack"/>
      <w:r>
        <w:rPr>
          <w:noProof/>
        </w:rPr>
        <w:drawing>
          <wp:anchor distT="0" distB="0" distL="114300" distR="114300" simplePos="0" relativeHeight="251661312" behindDoc="0" locked="0" layoutInCell="1" allowOverlap="1" wp14:anchorId="2ABCCB90" wp14:editId="27DA23B6">
            <wp:simplePos x="0" y="0"/>
            <wp:positionH relativeFrom="column">
              <wp:posOffset>5015230</wp:posOffset>
            </wp:positionH>
            <wp:positionV relativeFrom="paragraph">
              <wp:posOffset>-6887210</wp:posOffset>
            </wp:positionV>
            <wp:extent cx="4170680" cy="152400"/>
            <wp:effectExtent l="0" t="0" r="1270" b="0"/>
            <wp:wrapNone/>
            <wp:docPr id="2" name="Picture 2" descr="Line of type Gotha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of type Gotham.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680" cy="152400"/>
                    </a:xfrm>
                    <a:prstGeom prst="rect">
                      <a:avLst/>
                    </a:prstGeom>
                    <a:noFill/>
                    <a:ln>
                      <a:noFill/>
                    </a:ln>
                  </pic:spPr>
                </pic:pic>
              </a:graphicData>
            </a:graphic>
          </wp:anchor>
        </w:drawing>
      </w:r>
      <w:bookmarkEnd w:id="0"/>
      <w:r w:rsidR="00F92363">
        <w:rPr>
          <w:noProof/>
        </w:rPr>
        <w:drawing>
          <wp:anchor distT="0" distB="0" distL="114300" distR="114300" simplePos="0" relativeHeight="251659264" behindDoc="0" locked="0" layoutInCell="1" allowOverlap="1" wp14:anchorId="2CB6E795" wp14:editId="7FDF0B2D">
            <wp:simplePos x="0" y="0"/>
            <wp:positionH relativeFrom="column">
              <wp:posOffset>5110480</wp:posOffset>
            </wp:positionH>
            <wp:positionV relativeFrom="paragraph">
              <wp:posOffset>-7334250</wp:posOffset>
            </wp:positionV>
            <wp:extent cx="4170680" cy="152400"/>
            <wp:effectExtent l="0" t="0" r="1270" b="0"/>
            <wp:wrapNone/>
            <wp:docPr id="1" name="Picture 1" descr="Line of type Gotha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of type Gotham.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680" cy="152400"/>
                    </a:xfrm>
                    <a:prstGeom prst="rect">
                      <a:avLst/>
                    </a:prstGeom>
                    <a:noFill/>
                    <a:ln>
                      <a:noFill/>
                    </a:ln>
                  </pic:spPr>
                </pic:pic>
              </a:graphicData>
            </a:graphic>
          </wp:anchor>
        </w:drawing>
      </w:r>
      <w:r w:rsidR="00320A11" w:rsidRPr="00320A11">
        <w:rPr>
          <w:rFonts w:ascii="Times New Roman" w:eastAsia="Times New Roman" w:hAnsi="Times New Roman" w:cs="Times New Roman"/>
          <w:sz w:val="24"/>
          <w:szCs w:val="24"/>
        </w:rPr>
        <w:br w:type="column"/>
      </w:r>
    </w:p>
    <w:p w:rsidR="00320A11" w:rsidRPr="00320A11" w:rsidRDefault="00320A11" w:rsidP="00320A11">
      <w:pPr>
        <w:spacing w:after="0" w:line="240" w:lineRule="auto"/>
        <w:rPr>
          <w:rFonts w:ascii="Times New Roman" w:eastAsia="Times New Roman" w:hAnsi="Times New Roman" w:cs="Times New Roman"/>
          <w:sz w:val="16"/>
          <w:szCs w:val="24"/>
        </w:rPr>
      </w:pPr>
    </w:p>
    <w:p w:rsidR="00320A11" w:rsidRPr="00320A11" w:rsidRDefault="00320A11" w:rsidP="00320A11">
      <w:pPr>
        <w:spacing w:after="0" w:line="240" w:lineRule="auto"/>
        <w:rPr>
          <w:rFonts w:ascii="Times New Roman" w:eastAsia="Times New Roman" w:hAnsi="Times New Roman" w:cs="Times New Roman"/>
          <w:sz w:val="16"/>
          <w:szCs w:val="24"/>
        </w:rPr>
      </w:pPr>
    </w:p>
    <w:p w:rsidR="00320A11" w:rsidRPr="00320A11" w:rsidRDefault="00320A11" w:rsidP="00320A11">
      <w:pPr>
        <w:spacing w:after="0" w:line="240" w:lineRule="auto"/>
        <w:jc w:val="center"/>
        <w:rPr>
          <w:rFonts w:ascii="Times New Roman" w:eastAsia="Times New Roman" w:hAnsi="Times New Roman" w:cs="Times New Roman"/>
          <w:sz w:val="28"/>
          <w:szCs w:val="28"/>
        </w:rPr>
      </w:pPr>
      <w:proofErr w:type="gramStart"/>
      <w:r w:rsidRPr="00320A11">
        <w:rPr>
          <w:rFonts w:ascii="Times New Roman" w:eastAsia="Times New Roman" w:hAnsi="Times New Roman" w:cs="Times New Roman"/>
          <w:sz w:val="28"/>
          <w:szCs w:val="28"/>
        </w:rPr>
        <w:t>presents</w:t>
      </w:r>
      <w:proofErr w:type="gramEnd"/>
    </w:p>
    <w:p w:rsidR="00320A11" w:rsidRPr="00320A11" w:rsidRDefault="00320A11" w:rsidP="00320A11">
      <w:pPr>
        <w:spacing w:after="0" w:line="240" w:lineRule="auto"/>
        <w:jc w:val="center"/>
        <w:rPr>
          <w:rFonts w:ascii="Times New Roman" w:eastAsia="Times New Roman" w:hAnsi="Times New Roman" w:cs="Times New Roman"/>
          <w:i/>
          <w:sz w:val="16"/>
          <w:szCs w:val="16"/>
        </w:rPr>
      </w:pPr>
    </w:p>
    <w:p w:rsidR="00320A11" w:rsidRPr="00320A11" w:rsidRDefault="00320A11" w:rsidP="00320A11">
      <w:pPr>
        <w:spacing w:after="0" w:line="240" w:lineRule="auto"/>
        <w:jc w:val="center"/>
        <w:rPr>
          <w:rFonts w:ascii="Times New Roman" w:eastAsia="Times New Roman" w:hAnsi="Times New Roman" w:cs="Times New Roman"/>
          <w:i/>
          <w:sz w:val="16"/>
          <w:szCs w:val="16"/>
        </w:rPr>
      </w:pPr>
    </w:p>
    <w:p w:rsidR="00320A11" w:rsidRPr="00320A11" w:rsidRDefault="00320A11" w:rsidP="00320A11">
      <w:pPr>
        <w:spacing w:after="0" w:line="240" w:lineRule="auto"/>
        <w:jc w:val="center"/>
        <w:rPr>
          <w:rFonts w:ascii="Times New Roman" w:eastAsia="Times New Roman" w:hAnsi="Times New Roman" w:cs="Times New Roman"/>
          <w:i/>
          <w:sz w:val="32"/>
          <w:szCs w:val="32"/>
        </w:rPr>
      </w:pPr>
      <w:r w:rsidRPr="00320A11">
        <w:rPr>
          <w:rFonts w:ascii="Franklin Gothic Medium" w:eastAsia="Times New Roman" w:hAnsi="Franklin Gothic Medium" w:cs="Times New Roman"/>
          <w:b/>
          <w:sz w:val="32"/>
          <w:szCs w:val="32"/>
        </w:rPr>
        <w:t>The</w:t>
      </w:r>
    </w:p>
    <w:p w:rsidR="00320A11" w:rsidRPr="00320A11" w:rsidRDefault="00320A11" w:rsidP="00320A11">
      <w:pPr>
        <w:spacing w:after="0" w:line="240" w:lineRule="auto"/>
        <w:jc w:val="center"/>
        <w:rPr>
          <w:rFonts w:ascii="Franklin Gothic Medium" w:eastAsia="Times New Roman" w:hAnsi="Franklin Gothic Medium" w:cs="Times New Roman"/>
          <w:b/>
          <w:sz w:val="48"/>
          <w:szCs w:val="48"/>
        </w:rPr>
      </w:pPr>
      <w:r w:rsidRPr="00320A11">
        <w:rPr>
          <w:rFonts w:ascii="Franklin Gothic Medium" w:eastAsia="Times New Roman" w:hAnsi="Franklin Gothic Medium" w:cs="Times New Roman"/>
          <w:b/>
          <w:sz w:val="36"/>
          <w:szCs w:val="36"/>
        </w:rPr>
        <w:t>Joanne and Bill Church</w:t>
      </w:r>
    </w:p>
    <w:p w:rsidR="00320A11" w:rsidRPr="00320A11" w:rsidRDefault="00320A11" w:rsidP="00320A11">
      <w:pPr>
        <w:spacing w:after="0" w:line="240" w:lineRule="auto"/>
        <w:jc w:val="center"/>
        <w:rPr>
          <w:rFonts w:ascii="Franklin Gothic Medium" w:eastAsia="Times New Roman" w:hAnsi="Franklin Gothic Medium" w:cs="Times New Roman"/>
          <w:b/>
          <w:sz w:val="52"/>
          <w:szCs w:val="52"/>
        </w:rPr>
      </w:pPr>
      <w:r w:rsidRPr="00320A11">
        <w:rPr>
          <w:rFonts w:ascii="Franklin Gothic Medium" w:eastAsia="Times New Roman" w:hAnsi="Franklin Gothic Medium" w:cs="Times New Roman"/>
          <w:b/>
          <w:sz w:val="52"/>
          <w:szCs w:val="52"/>
        </w:rPr>
        <w:t>West Circle Series</w:t>
      </w:r>
    </w:p>
    <w:p w:rsidR="00320A11" w:rsidRPr="00320A11" w:rsidRDefault="00320A11" w:rsidP="00320A11">
      <w:pPr>
        <w:suppressAutoHyphens/>
        <w:spacing w:after="0" w:line="240" w:lineRule="auto"/>
        <w:jc w:val="center"/>
        <w:rPr>
          <w:rFonts w:ascii="Monotype Corsiva" w:eastAsia="Cambria" w:hAnsi="Monotype Corsiva" w:cs="Times New Roman"/>
          <w:sz w:val="16"/>
          <w:szCs w:val="52"/>
        </w:rPr>
      </w:pPr>
    </w:p>
    <w:p w:rsidR="00320A11" w:rsidRDefault="00320A11" w:rsidP="00320A11">
      <w:pPr>
        <w:suppressAutoHyphens/>
        <w:spacing w:after="0" w:line="240" w:lineRule="auto"/>
        <w:jc w:val="center"/>
        <w:rPr>
          <w:rFonts w:ascii="Monotype Corsiva" w:eastAsia="Cambria" w:hAnsi="Monotype Corsiva" w:cs="Times New Roman"/>
          <w:sz w:val="16"/>
          <w:szCs w:val="52"/>
        </w:rPr>
      </w:pPr>
    </w:p>
    <w:p w:rsidR="00320A11" w:rsidRPr="00320A11" w:rsidRDefault="00320A11" w:rsidP="00320A11">
      <w:pPr>
        <w:suppressAutoHyphens/>
        <w:spacing w:after="0" w:line="240" w:lineRule="auto"/>
        <w:jc w:val="center"/>
        <w:rPr>
          <w:rFonts w:ascii="Monotype Corsiva" w:eastAsia="Cambria" w:hAnsi="Monotype Corsiva" w:cs="Times New Roman"/>
          <w:sz w:val="56"/>
          <w:szCs w:val="52"/>
        </w:rPr>
      </w:pPr>
      <w:r>
        <w:rPr>
          <w:rFonts w:ascii="Monotype Corsiva" w:eastAsia="Cambria" w:hAnsi="Monotype Corsiva" w:cs="Times New Roman"/>
          <w:sz w:val="56"/>
          <w:szCs w:val="52"/>
        </w:rPr>
        <w:t xml:space="preserve">All </w:t>
      </w:r>
      <w:proofErr w:type="gramStart"/>
      <w:r>
        <w:rPr>
          <w:rFonts w:ascii="Monotype Corsiva" w:eastAsia="Cambria" w:hAnsi="Monotype Corsiva" w:cs="Times New Roman"/>
          <w:sz w:val="56"/>
          <w:szCs w:val="52"/>
        </w:rPr>
        <w:t>About</w:t>
      </w:r>
      <w:proofErr w:type="gramEnd"/>
      <w:r>
        <w:rPr>
          <w:rFonts w:ascii="Monotype Corsiva" w:eastAsia="Cambria" w:hAnsi="Monotype Corsiva" w:cs="Times New Roman"/>
          <w:sz w:val="56"/>
          <w:szCs w:val="52"/>
        </w:rPr>
        <w:t xml:space="preserve"> Brahms</w:t>
      </w:r>
    </w:p>
    <w:p w:rsidR="00320A11" w:rsidRPr="00320A11" w:rsidRDefault="00320A11" w:rsidP="00320A11">
      <w:pPr>
        <w:spacing w:after="0" w:line="240" w:lineRule="auto"/>
        <w:jc w:val="center"/>
        <w:rPr>
          <w:rFonts w:ascii="Monotype Corsiva" w:eastAsia="Times New Roman" w:hAnsi="Monotype Corsiva" w:cs="Times New Roman"/>
          <w:sz w:val="16"/>
          <w:szCs w:val="16"/>
        </w:rPr>
      </w:pPr>
    </w:p>
    <w:p w:rsidR="00320A11" w:rsidRPr="00320A11" w:rsidRDefault="00320A11" w:rsidP="00320A11">
      <w:pPr>
        <w:spacing w:after="0" w:line="240" w:lineRule="auto"/>
        <w:jc w:val="center"/>
        <w:rPr>
          <w:rFonts w:ascii="Monotype Corsiva" w:eastAsia="Times New Roman" w:hAnsi="Monotype Corsiva" w:cs="Times New Roman"/>
          <w:sz w:val="16"/>
          <w:szCs w:val="16"/>
        </w:rPr>
      </w:pPr>
    </w:p>
    <w:p w:rsidR="00320A11" w:rsidRPr="00320A11" w:rsidRDefault="00320A11" w:rsidP="00320A11">
      <w:pPr>
        <w:spacing w:after="0" w:line="240" w:lineRule="auto"/>
        <w:jc w:val="center"/>
        <w:rPr>
          <w:rFonts w:ascii="Monotype Corsiva" w:eastAsia="Times New Roman" w:hAnsi="Monotype Corsiva" w:cs="Times New Roman"/>
          <w:sz w:val="32"/>
          <w:szCs w:val="32"/>
        </w:rPr>
      </w:pPr>
      <w:r w:rsidRPr="00320A11">
        <w:rPr>
          <w:rFonts w:ascii="Monotype Corsiva" w:eastAsia="Times New Roman" w:hAnsi="Monotype Corsiva" w:cs="Times New Roman"/>
          <w:sz w:val="32"/>
          <w:szCs w:val="32"/>
        </w:rPr>
        <w:t>Suren Bagratuni, Cello</w:t>
      </w:r>
    </w:p>
    <w:p w:rsidR="00320A11" w:rsidRPr="00320A11" w:rsidRDefault="00320A11" w:rsidP="00320A11">
      <w:pPr>
        <w:spacing w:after="0" w:line="240" w:lineRule="auto"/>
        <w:jc w:val="center"/>
        <w:rPr>
          <w:rFonts w:ascii="Monotype Corsiva" w:eastAsia="Times New Roman" w:hAnsi="Monotype Corsiva" w:cs="Times New Roman"/>
          <w:sz w:val="32"/>
          <w:szCs w:val="32"/>
        </w:rPr>
      </w:pPr>
      <w:r w:rsidRPr="00320A11">
        <w:rPr>
          <w:rFonts w:ascii="Monotype Corsiva" w:eastAsia="Times New Roman" w:hAnsi="Monotype Corsiva" w:cs="Times New Roman"/>
          <w:sz w:val="32"/>
          <w:szCs w:val="32"/>
        </w:rPr>
        <w:t>Dmitri Berlinsky, Violin</w:t>
      </w:r>
    </w:p>
    <w:p w:rsidR="003461CD" w:rsidRPr="003461CD" w:rsidRDefault="003461CD" w:rsidP="003461CD">
      <w:pPr>
        <w:spacing w:after="0" w:line="240" w:lineRule="auto"/>
        <w:jc w:val="center"/>
        <w:rPr>
          <w:rFonts w:ascii="Monotype Corsiva" w:eastAsia="Times New Roman" w:hAnsi="Monotype Corsiva" w:cs="Times New Roman"/>
          <w:iCs/>
          <w:sz w:val="32"/>
          <w:szCs w:val="32"/>
        </w:rPr>
      </w:pPr>
      <w:r w:rsidRPr="003461CD">
        <w:rPr>
          <w:rFonts w:ascii="Monotype Corsiva" w:eastAsia="Times New Roman" w:hAnsi="Monotype Corsiva" w:cs="Times New Roman"/>
          <w:iCs/>
          <w:sz w:val="32"/>
          <w:szCs w:val="32"/>
        </w:rPr>
        <w:t xml:space="preserve">Molly Fillmore, </w:t>
      </w:r>
      <w:r w:rsidR="00993FE6">
        <w:rPr>
          <w:rFonts w:ascii="Monotype Corsiva" w:eastAsia="Times New Roman" w:hAnsi="Monotype Corsiva" w:cs="Times New Roman"/>
          <w:iCs/>
          <w:sz w:val="32"/>
          <w:szCs w:val="32"/>
        </w:rPr>
        <w:t>Soprano</w:t>
      </w:r>
    </w:p>
    <w:p w:rsidR="003461CD" w:rsidRPr="003461CD" w:rsidRDefault="003461CD" w:rsidP="003461CD">
      <w:pPr>
        <w:spacing w:after="0" w:line="240" w:lineRule="auto"/>
        <w:jc w:val="center"/>
        <w:rPr>
          <w:rFonts w:ascii="Monotype Corsiva" w:eastAsia="Times New Roman" w:hAnsi="Monotype Corsiva" w:cs="Times New Roman"/>
          <w:iCs/>
          <w:sz w:val="32"/>
          <w:szCs w:val="32"/>
        </w:rPr>
      </w:pPr>
      <w:r w:rsidRPr="003461CD">
        <w:rPr>
          <w:rFonts w:ascii="Monotype Corsiva" w:eastAsia="Times New Roman" w:hAnsi="Monotype Corsiva" w:cs="Times New Roman"/>
          <w:iCs/>
          <w:sz w:val="32"/>
          <w:szCs w:val="32"/>
        </w:rPr>
        <w:t>Richard Fracker, Tenor</w:t>
      </w:r>
    </w:p>
    <w:p w:rsidR="00320A11" w:rsidRPr="00320A11" w:rsidRDefault="00320A11" w:rsidP="00320A11">
      <w:pPr>
        <w:spacing w:after="0" w:line="240" w:lineRule="auto"/>
        <w:jc w:val="center"/>
        <w:rPr>
          <w:rFonts w:ascii="Monotype Corsiva" w:eastAsia="Times New Roman" w:hAnsi="Monotype Corsiva" w:cs="Times New Roman"/>
          <w:sz w:val="32"/>
          <w:szCs w:val="32"/>
        </w:rPr>
      </w:pPr>
      <w:r w:rsidRPr="00320A11">
        <w:rPr>
          <w:rFonts w:ascii="Monotype Corsiva" w:eastAsia="Times New Roman" w:hAnsi="Monotype Corsiva" w:cs="Times New Roman"/>
          <w:sz w:val="32"/>
          <w:szCs w:val="32"/>
        </w:rPr>
        <w:t>Yuri Gandelsman, Viola</w:t>
      </w:r>
    </w:p>
    <w:p w:rsidR="003461CD" w:rsidRPr="003461CD" w:rsidRDefault="003461CD" w:rsidP="003461CD">
      <w:pPr>
        <w:spacing w:after="0" w:line="240" w:lineRule="auto"/>
        <w:jc w:val="center"/>
        <w:rPr>
          <w:rFonts w:ascii="Monotype Corsiva" w:eastAsia="Times New Roman" w:hAnsi="Monotype Corsiva" w:cs="Times New Roman"/>
          <w:iCs/>
          <w:sz w:val="32"/>
          <w:szCs w:val="32"/>
        </w:rPr>
      </w:pPr>
      <w:r w:rsidRPr="003461CD">
        <w:rPr>
          <w:rFonts w:ascii="Monotype Corsiva" w:eastAsia="Times New Roman" w:hAnsi="Monotype Corsiva" w:cs="Times New Roman"/>
          <w:iCs/>
          <w:sz w:val="32"/>
          <w:szCs w:val="32"/>
        </w:rPr>
        <w:t>Melanie Helton, Soprano</w:t>
      </w:r>
    </w:p>
    <w:p w:rsidR="003461CD" w:rsidRPr="003461CD" w:rsidRDefault="003461CD" w:rsidP="003461CD">
      <w:pPr>
        <w:spacing w:after="0" w:line="240" w:lineRule="auto"/>
        <w:jc w:val="center"/>
        <w:rPr>
          <w:rFonts w:ascii="Monotype Corsiva" w:eastAsia="Times New Roman" w:hAnsi="Monotype Corsiva" w:cs="Times New Roman"/>
          <w:iCs/>
          <w:sz w:val="32"/>
          <w:szCs w:val="32"/>
        </w:rPr>
      </w:pPr>
      <w:r w:rsidRPr="003461CD">
        <w:rPr>
          <w:rFonts w:ascii="Monotype Corsiva" w:eastAsia="Times New Roman" w:hAnsi="Monotype Corsiva" w:cs="Times New Roman"/>
          <w:iCs/>
          <w:sz w:val="32"/>
          <w:szCs w:val="32"/>
        </w:rPr>
        <w:t>Peter Lightfoot, Bass</w:t>
      </w:r>
    </w:p>
    <w:p w:rsidR="00320A11" w:rsidRPr="00320A11" w:rsidRDefault="00320A11" w:rsidP="00320A11">
      <w:pPr>
        <w:spacing w:after="0" w:line="240" w:lineRule="auto"/>
        <w:jc w:val="center"/>
        <w:rPr>
          <w:rFonts w:ascii="Monotype Corsiva" w:eastAsia="Times New Roman" w:hAnsi="Monotype Corsiva" w:cs="Times New Roman"/>
          <w:sz w:val="32"/>
          <w:szCs w:val="32"/>
        </w:rPr>
      </w:pPr>
      <w:r w:rsidRPr="00320A11">
        <w:rPr>
          <w:rFonts w:ascii="Monotype Corsiva" w:eastAsia="Times New Roman" w:hAnsi="Monotype Corsiva" w:cs="Times New Roman"/>
          <w:sz w:val="32"/>
          <w:szCs w:val="32"/>
        </w:rPr>
        <w:t>Deborah Moriarty, Piano</w:t>
      </w:r>
    </w:p>
    <w:p w:rsidR="00320A11" w:rsidRPr="00320A11" w:rsidRDefault="00320A11" w:rsidP="00320A11">
      <w:pPr>
        <w:spacing w:after="0" w:line="240" w:lineRule="auto"/>
        <w:jc w:val="center"/>
        <w:rPr>
          <w:rFonts w:ascii="Monotype Corsiva" w:eastAsia="Times New Roman" w:hAnsi="Monotype Corsiva" w:cs="Times New Roman"/>
          <w:sz w:val="32"/>
          <w:szCs w:val="32"/>
        </w:rPr>
      </w:pPr>
      <w:r w:rsidRPr="00320A11">
        <w:rPr>
          <w:rFonts w:ascii="Monotype Corsiva" w:eastAsia="Times New Roman" w:hAnsi="Monotype Corsiva" w:cs="Times New Roman"/>
          <w:sz w:val="32"/>
          <w:szCs w:val="32"/>
        </w:rPr>
        <w:t>Derek Polischuk, Piano</w:t>
      </w:r>
    </w:p>
    <w:p w:rsidR="00320A11" w:rsidRPr="00A955FF" w:rsidRDefault="00320A11" w:rsidP="00320A11">
      <w:pPr>
        <w:spacing w:after="0" w:line="240" w:lineRule="auto"/>
        <w:jc w:val="center"/>
        <w:rPr>
          <w:rFonts w:ascii="Monotype Corsiva" w:eastAsia="Times New Roman" w:hAnsi="Monotype Corsiva" w:cs="Times New Roman"/>
          <w:sz w:val="32"/>
          <w:szCs w:val="32"/>
        </w:rPr>
      </w:pPr>
      <w:r w:rsidRPr="00A955FF">
        <w:rPr>
          <w:rFonts w:ascii="Monotype Corsiva" w:eastAsia="Times New Roman" w:hAnsi="Monotype Corsiva" w:cs="Times New Roman"/>
          <w:sz w:val="32"/>
          <w:szCs w:val="32"/>
        </w:rPr>
        <w:t>Minsoo Sohn, Piano</w:t>
      </w:r>
    </w:p>
    <w:p w:rsidR="00320A11" w:rsidRPr="00A955FF" w:rsidRDefault="00320A11" w:rsidP="00320A11">
      <w:pPr>
        <w:spacing w:after="0" w:line="240" w:lineRule="auto"/>
        <w:jc w:val="center"/>
        <w:rPr>
          <w:rFonts w:ascii="Monotype Corsiva" w:eastAsia="Times New Roman" w:hAnsi="Monotype Corsiva" w:cs="Times New Roman"/>
          <w:sz w:val="32"/>
          <w:szCs w:val="32"/>
        </w:rPr>
      </w:pPr>
      <w:r w:rsidRPr="00A955FF">
        <w:rPr>
          <w:rFonts w:ascii="Monotype Corsiva" w:eastAsia="Times New Roman" w:hAnsi="Monotype Corsiva" w:cs="Times New Roman"/>
          <w:sz w:val="32"/>
          <w:szCs w:val="32"/>
        </w:rPr>
        <w:t>I-Fu Wang, Violin</w:t>
      </w:r>
    </w:p>
    <w:p w:rsidR="00320A11" w:rsidRPr="00320A11" w:rsidRDefault="00320A11" w:rsidP="00320A11">
      <w:pPr>
        <w:spacing w:after="0" w:line="240" w:lineRule="auto"/>
        <w:jc w:val="center"/>
        <w:rPr>
          <w:rFonts w:ascii="Arial" w:eastAsia="Times New Roman" w:hAnsi="Arial" w:cs="Times New Roman"/>
          <w:color w:val="FF0000"/>
          <w:sz w:val="20"/>
          <w:szCs w:val="28"/>
        </w:rPr>
      </w:pPr>
    </w:p>
    <w:p w:rsidR="00F92363" w:rsidRDefault="00F92363" w:rsidP="00320A11">
      <w:pPr>
        <w:spacing w:after="0" w:line="240" w:lineRule="auto"/>
        <w:jc w:val="center"/>
        <w:rPr>
          <w:rFonts w:ascii="Times New Roman" w:eastAsia="Times New Roman" w:hAnsi="Times New Roman" w:cs="Times New Roman"/>
          <w:i/>
          <w:iCs/>
          <w:sz w:val="24"/>
          <w:szCs w:val="24"/>
        </w:rPr>
      </w:pPr>
    </w:p>
    <w:p w:rsidR="00320A11" w:rsidRPr="00320A11" w:rsidRDefault="002F4CD3" w:rsidP="00320A11">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Dr. Michael Callahan</w:t>
      </w:r>
      <w:r w:rsidR="00320A11" w:rsidRPr="00320A11">
        <w:rPr>
          <w:rFonts w:ascii="Times New Roman" w:eastAsia="Times New Roman" w:hAnsi="Times New Roman" w:cs="Times New Roman"/>
          <w:i/>
          <w:iCs/>
          <w:sz w:val="24"/>
          <w:szCs w:val="24"/>
        </w:rPr>
        <w:t xml:space="preserve"> will give a preview lecture</w:t>
      </w:r>
    </w:p>
    <w:p w:rsidR="00320A11" w:rsidRPr="00320A11" w:rsidRDefault="00320A11" w:rsidP="00320A11">
      <w:pPr>
        <w:spacing w:after="0" w:line="240" w:lineRule="auto"/>
        <w:jc w:val="center"/>
        <w:rPr>
          <w:rFonts w:ascii="Arial" w:eastAsia="Times New Roman" w:hAnsi="Arial" w:cs="Times New Roman"/>
          <w:color w:val="FF0000"/>
          <w:sz w:val="20"/>
          <w:szCs w:val="28"/>
        </w:rPr>
      </w:pPr>
      <w:r w:rsidRPr="00320A11">
        <w:rPr>
          <w:rFonts w:ascii="Times New Roman" w:eastAsia="Times New Roman" w:hAnsi="Times New Roman" w:cs="Times New Roman"/>
          <w:i/>
          <w:iCs/>
          <w:sz w:val="24"/>
          <w:szCs w:val="24"/>
        </w:rPr>
        <w:t>45 minutes before each performance.</w:t>
      </w:r>
    </w:p>
    <w:p w:rsidR="00320A11" w:rsidRPr="00320A11" w:rsidRDefault="00320A11" w:rsidP="00320A11">
      <w:pPr>
        <w:spacing w:after="0" w:line="240" w:lineRule="auto"/>
        <w:jc w:val="center"/>
        <w:rPr>
          <w:rFonts w:ascii="Arial" w:eastAsia="Times New Roman" w:hAnsi="Arial" w:cs="Times New Roman"/>
          <w:color w:val="FF0000"/>
          <w:sz w:val="20"/>
          <w:szCs w:val="28"/>
        </w:rPr>
      </w:pPr>
    </w:p>
    <w:p w:rsidR="00F92363" w:rsidRDefault="00F92363" w:rsidP="00320A11">
      <w:pPr>
        <w:spacing w:after="0" w:line="240" w:lineRule="auto"/>
        <w:jc w:val="center"/>
        <w:rPr>
          <w:rFonts w:ascii="Arial" w:eastAsia="Times New Roman" w:hAnsi="Arial" w:cs="Times New Roman"/>
          <w:sz w:val="24"/>
          <w:szCs w:val="28"/>
        </w:rPr>
      </w:pPr>
    </w:p>
    <w:p w:rsidR="00F92363" w:rsidRPr="00F92363" w:rsidRDefault="00F92363" w:rsidP="00320A11">
      <w:pPr>
        <w:spacing w:after="0" w:line="240" w:lineRule="auto"/>
        <w:jc w:val="center"/>
        <w:rPr>
          <w:rFonts w:ascii="Arial" w:eastAsia="Times New Roman" w:hAnsi="Arial" w:cs="Times New Roman"/>
          <w:sz w:val="10"/>
          <w:szCs w:val="28"/>
        </w:rPr>
      </w:pPr>
    </w:p>
    <w:p w:rsidR="00320A11" w:rsidRPr="00320A11" w:rsidRDefault="00320A11" w:rsidP="00320A11">
      <w:pPr>
        <w:spacing w:after="0" w:line="240" w:lineRule="auto"/>
        <w:jc w:val="center"/>
        <w:rPr>
          <w:rFonts w:ascii="Arial" w:eastAsia="Times New Roman" w:hAnsi="Arial" w:cs="Times New Roman"/>
          <w:sz w:val="24"/>
          <w:szCs w:val="28"/>
        </w:rPr>
      </w:pPr>
      <w:r w:rsidRPr="00320A11">
        <w:rPr>
          <w:rFonts w:ascii="Arial" w:eastAsia="Times New Roman" w:hAnsi="Arial" w:cs="Times New Roman"/>
          <w:sz w:val="24"/>
          <w:szCs w:val="28"/>
        </w:rPr>
        <w:t xml:space="preserve">Sunday, </w:t>
      </w:r>
      <w:r>
        <w:rPr>
          <w:rFonts w:ascii="Arial" w:eastAsia="Times New Roman" w:hAnsi="Arial" w:cs="Times New Roman"/>
          <w:sz w:val="24"/>
          <w:szCs w:val="28"/>
        </w:rPr>
        <w:t>February</w:t>
      </w:r>
      <w:r w:rsidRPr="00320A11">
        <w:rPr>
          <w:rFonts w:ascii="Arial" w:eastAsia="Times New Roman" w:hAnsi="Arial" w:cs="Times New Roman"/>
          <w:sz w:val="24"/>
          <w:szCs w:val="28"/>
        </w:rPr>
        <w:t xml:space="preserve"> 2</w:t>
      </w:r>
      <w:r>
        <w:rPr>
          <w:rFonts w:ascii="Arial" w:eastAsia="Times New Roman" w:hAnsi="Arial" w:cs="Times New Roman"/>
          <w:sz w:val="24"/>
          <w:szCs w:val="28"/>
        </w:rPr>
        <w:t>4</w:t>
      </w:r>
      <w:r w:rsidRPr="00320A11">
        <w:rPr>
          <w:rFonts w:ascii="Arial" w:eastAsia="Times New Roman" w:hAnsi="Arial" w:cs="Times New Roman"/>
          <w:sz w:val="24"/>
          <w:szCs w:val="28"/>
        </w:rPr>
        <w:t>, 2013, 3:00 pm</w:t>
      </w:r>
    </w:p>
    <w:p w:rsidR="00320A11" w:rsidRPr="00320A11" w:rsidRDefault="00320A11" w:rsidP="00320A11">
      <w:pPr>
        <w:spacing w:after="0" w:line="240" w:lineRule="auto"/>
        <w:jc w:val="center"/>
        <w:rPr>
          <w:rFonts w:ascii="Arial" w:eastAsia="Times New Roman" w:hAnsi="Arial" w:cs="Times New Roman"/>
          <w:sz w:val="16"/>
          <w:szCs w:val="28"/>
        </w:rPr>
      </w:pPr>
      <w:r w:rsidRPr="00320A11">
        <w:rPr>
          <w:rFonts w:ascii="Arial" w:eastAsia="Times New Roman" w:hAnsi="Arial" w:cs="Times New Roman"/>
          <w:sz w:val="24"/>
          <w:szCs w:val="28"/>
        </w:rPr>
        <w:t xml:space="preserve">Monday, </w:t>
      </w:r>
      <w:r>
        <w:rPr>
          <w:rFonts w:ascii="Arial" w:eastAsia="Times New Roman" w:hAnsi="Arial" w:cs="Times New Roman"/>
          <w:sz w:val="24"/>
          <w:szCs w:val="28"/>
        </w:rPr>
        <w:t xml:space="preserve">February </w:t>
      </w:r>
      <w:r w:rsidRPr="00320A11">
        <w:rPr>
          <w:rFonts w:ascii="Arial" w:eastAsia="Times New Roman" w:hAnsi="Arial" w:cs="Times New Roman"/>
          <w:sz w:val="24"/>
          <w:szCs w:val="28"/>
        </w:rPr>
        <w:t>2</w:t>
      </w:r>
      <w:r>
        <w:rPr>
          <w:rFonts w:ascii="Arial" w:eastAsia="Times New Roman" w:hAnsi="Arial" w:cs="Times New Roman"/>
          <w:sz w:val="24"/>
          <w:szCs w:val="28"/>
        </w:rPr>
        <w:t>5</w:t>
      </w:r>
      <w:r w:rsidRPr="00320A11">
        <w:rPr>
          <w:rFonts w:ascii="Arial" w:eastAsia="Times New Roman" w:hAnsi="Arial" w:cs="Times New Roman"/>
          <w:sz w:val="24"/>
          <w:szCs w:val="28"/>
        </w:rPr>
        <w:t xml:space="preserve">, 2013, 7:30 pm  </w:t>
      </w:r>
    </w:p>
    <w:p w:rsidR="00320A11" w:rsidRPr="00320A11" w:rsidRDefault="00320A11" w:rsidP="00320A11">
      <w:pPr>
        <w:spacing w:after="0" w:line="240" w:lineRule="auto"/>
        <w:jc w:val="center"/>
        <w:rPr>
          <w:rFonts w:ascii="Arial" w:eastAsia="Times New Roman" w:hAnsi="Arial" w:cs="Times New Roman"/>
          <w:sz w:val="24"/>
          <w:szCs w:val="24"/>
        </w:rPr>
      </w:pPr>
      <w:r w:rsidRPr="00320A11">
        <w:rPr>
          <w:rFonts w:ascii="Arial" w:eastAsia="Times New Roman" w:hAnsi="Arial" w:cs="Times New Roman"/>
          <w:sz w:val="24"/>
          <w:szCs w:val="24"/>
        </w:rPr>
        <w:t>Cook Recital Hall</w:t>
      </w:r>
    </w:p>
    <w:p w:rsidR="00320A11" w:rsidRPr="00320A11" w:rsidRDefault="00320A11" w:rsidP="00320A11">
      <w:pPr>
        <w:spacing w:after="0" w:line="240" w:lineRule="auto"/>
        <w:jc w:val="center"/>
        <w:rPr>
          <w:rFonts w:ascii="Arial" w:eastAsia="Times New Roman" w:hAnsi="Arial" w:cs="Times New Roman"/>
          <w:sz w:val="16"/>
          <w:szCs w:val="24"/>
        </w:rPr>
      </w:pPr>
    </w:p>
    <w:p w:rsidR="00F92363" w:rsidRDefault="00F92363" w:rsidP="00320A11">
      <w:pPr>
        <w:spacing w:after="0" w:line="240" w:lineRule="auto"/>
        <w:jc w:val="center"/>
        <w:rPr>
          <w:rFonts w:ascii="Arial" w:eastAsia="Times New Roman" w:hAnsi="Arial" w:cs="Arial"/>
          <w:b/>
          <w:sz w:val="24"/>
          <w:szCs w:val="24"/>
        </w:rPr>
      </w:pPr>
    </w:p>
    <w:p w:rsidR="00320A11" w:rsidRPr="00320A11" w:rsidRDefault="00320A11" w:rsidP="00320A11">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All About Brahms </w:t>
      </w:r>
      <w:r w:rsidRPr="00320A11">
        <w:rPr>
          <w:rFonts w:ascii="Arial" w:eastAsia="Times New Roman" w:hAnsi="Arial" w:cs="Arial"/>
          <w:b/>
          <w:sz w:val="24"/>
          <w:szCs w:val="24"/>
        </w:rPr>
        <w:t>is generously sponsored</w:t>
      </w:r>
    </w:p>
    <w:p w:rsidR="00F92363" w:rsidRDefault="00320A11" w:rsidP="00320A11">
      <w:pPr>
        <w:spacing w:after="0" w:line="240" w:lineRule="auto"/>
        <w:jc w:val="center"/>
        <w:rPr>
          <w:rFonts w:ascii="Arial" w:eastAsia="Times New Roman" w:hAnsi="Arial" w:cs="Arial"/>
          <w:b/>
          <w:i/>
          <w:sz w:val="24"/>
          <w:szCs w:val="24"/>
        </w:rPr>
      </w:pPr>
      <w:proofErr w:type="gramStart"/>
      <w:r w:rsidRPr="00320A11">
        <w:rPr>
          <w:rFonts w:ascii="Arial" w:eastAsia="Times New Roman" w:hAnsi="Arial" w:cs="Arial"/>
          <w:b/>
          <w:sz w:val="24"/>
          <w:szCs w:val="24"/>
        </w:rPr>
        <w:t>by</w:t>
      </w:r>
      <w:proofErr w:type="gramEnd"/>
      <w:r w:rsidRPr="00320A11">
        <w:rPr>
          <w:rFonts w:ascii="Arial" w:eastAsia="Times New Roman" w:hAnsi="Arial" w:cs="Arial"/>
          <w:b/>
          <w:sz w:val="24"/>
          <w:szCs w:val="24"/>
        </w:rPr>
        <w:t xml:space="preserve"> </w:t>
      </w:r>
      <w:proofErr w:type="spellStart"/>
      <w:r w:rsidRPr="00320A11">
        <w:rPr>
          <w:rFonts w:ascii="Arial" w:eastAsia="Times New Roman" w:hAnsi="Arial" w:cs="Arial"/>
          <w:b/>
          <w:sz w:val="24"/>
          <w:szCs w:val="24"/>
        </w:rPr>
        <w:t>Hari</w:t>
      </w:r>
      <w:proofErr w:type="spellEnd"/>
      <w:r w:rsidRPr="00320A11">
        <w:rPr>
          <w:rFonts w:ascii="Arial" w:eastAsia="Times New Roman" w:hAnsi="Arial" w:cs="Arial"/>
          <w:b/>
          <w:sz w:val="24"/>
          <w:szCs w:val="24"/>
        </w:rPr>
        <w:t xml:space="preserve"> Kern and the late Ralph R. </w:t>
      </w:r>
      <w:proofErr w:type="spellStart"/>
      <w:r w:rsidRPr="00320A11">
        <w:rPr>
          <w:rFonts w:ascii="Arial" w:eastAsia="Times New Roman" w:hAnsi="Arial" w:cs="Arial"/>
          <w:b/>
          <w:sz w:val="24"/>
          <w:szCs w:val="24"/>
        </w:rPr>
        <w:t>Edminster</w:t>
      </w:r>
      <w:proofErr w:type="spellEnd"/>
      <w:r w:rsidRPr="00320A11">
        <w:rPr>
          <w:rFonts w:ascii="Arial" w:eastAsia="Times New Roman" w:hAnsi="Arial" w:cs="Arial"/>
          <w:b/>
          <w:sz w:val="24"/>
          <w:szCs w:val="24"/>
        </w:rPr>
        <w:t>, M.D</w:t>
      </w:r>
      <w:r w:rsidRPr="00320A11">
        <w:rPr>
          <w:rFonts w:ascii="Arial" w:eastAsia="Times New Roman" w:hAnsi="Arial" w:cs="Arial"/>
          <w:b/>
          <w:i/>
          <w:sz w:val="24"/>
          <w:szCs w:val="24"/>
        </w:rPr>
        <w:t>.</w:t>
      </w:r>
      <w:r>
        <w:rPr>
          <w:rFonts w:ascii="Arial" w:eastAsia="Times New Roman" w:hAnsi="Arial" w:cs="Arial"/>
          <w:b/>
          <w:i/>
          <w:sz w:val="24"/>
          <w:szCs w:val="24"/>
        </w:rPr>
        <w:br w:type="column"/>
      </w:r>
    </w:p>
    <w:p w:rsidR="00320A11" w:rsidRPr="00320A11" w:rsidRDefault="00320A11" w:rsidP="00320A11">
      <w:pPr>
        <w:spacing w:after="0" w:line="240" w:lineRule="auto"/>
        <w:jc w:val="center"/>
        <w:rPr>
          <w:rFonts w:ascii="Arial" w:eastAsia="Times New Roman" w:hAnsi="Arial" w:cs="Arial"/>
          <w:b/>
        </w:rPr>
      </w:pPr>
      <w:r w:rsidRPr="00320A11">
        <w:rPr>
          <w:rFonts w:ascii="Arial" w:eastAsia="Times New Roman" w:hAnsi="Arial" w:cs="Arial"/>
          <w:b/>
        </w:rPr>
        <w:t>Johannes Brahms (1833 – 189</w:t>
      </w:r>
      <w:r w:rsidR="00F2671C">
        <w:rPr>
          <w:rFonts w:ascii="Arial" w:eastAsia="Times New Roman" w:hAnsi="Arial" w:cs="Arial"/>
          <w:b/>
        </w:rPr>
        <w:t>7</w:t>
      </w:r>
      <w:r w:rsidRPr="00320A11">
        <w:rPr>
          <w:rFonts w:ascii="Arial" w:eastAsia="Times New Roman" w:hAnsi="Arial" w:cs="Arial"/>
          <w:b/>
        </w:rPr>
        <w:t>)</w:t>
      </w:r>
    </w:p>
    <w:p w:rsidR="00320A11" w:rsidRPr="00320A11" w:rsidRDefault="00320A11" w:rsidP="00320A11">
      <w:pPr>
        <w:spacing w:after="0" w:line="240" w:lineRule="auto"/>
        <w:jc w:val="center"/>
        <w:rPr>
          <w:rFonts w:ascii="Arial" w:eastAsia="Times New Roman" w:hAnsi="Arial" w:cs="Arial"/>
        </w:rPr>
      </w:pPr>
    </w:p>
    <w:p w:rsidR="00320A11" w:rsidRPr="00320A11" w:rsidRDefault="00320A11" w:rsidP="00320A11">
      <w:pPr>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Hungarian Dances, </w:t>
      </w:r>
      <w:proofErr w:type="spellStart"/>
      <w:r>
        <w:rPr>
          <w:rFonts w:ascii="Times New Roman" w:eastAsia="Times New Roman" w:hAnsi="Times New Roman" w:cs="Times New Roman"/>
          <w:iCs/>
        </w:rPr>
        <w:t>WoO</w:t>
      </w:r>
      <w:proofErr w:type="spellEnd"/>
      <w:r>
        <w:rPr>
          <w:rFonts w:ascii="Times New Roman" w:eastAsia="Times New Roman" w:hAnsi="Times New Roman" w:cs="Times New Roman"/>
          <w:iCs/>
        </w:rPr>
        <w:t xml:space="preserve">. 1 </w:t>
      </w:r>
      <w:r w:rsidRPr="00320A11">
        <w:rPr>
          <w:rFonts w:ascii="Times New Roman" w:eastAsia="Times New Roman" w:hAnsi="Times New Roman" w:cs="Times New Roman"/>
          <w:iCs/>
        </w:rPr>
        <w:t>(1869)</w:t>
      </w:r>
    </w:p>
    <w:p w:rsidR="00320A11" w:rsidRPr="00320A11" w:rsidRDefault="00320A11" w:rsidP="00320A11">
      <w:pPr>
        <w:spacing w:after="0" w:line="240" w:lineRule="auto"/>
        <w:rPr>
          <w:rFonts w:ascii="Times New Roman" w:eastAsia="Times New Roman" w:hAnsi="Times New Roman" w:cs="Times New Roman"/>
          <w:iCs/>
        </w:rPr>
      </w:pPr>
      <w:r w:rsidRPr="00320A11">
        <w:rPr>
          <w:rFonts w:ascii="Times New Roman" w:eastAsia="Times New Roman" w:hAnsi="Times New Roman" w:cs="Times New Roman"/>
          <w:iCs/>
        </w:rPr>
        <w:tab/>
        <w:t>No.1 in G minor</w:t>
      </w:r>
    </w:p>
    <w:p w:rsidR="00320A11" w:rsidRPr="00320A11" w:rsidRDefault="00320A11" w:rsidP="00320A11">
      <w:pPr>
        <w:spacing w:after="0" w:line="240" w:lineRule="auto"/>
        <w:rPr>
          <w:rFonts w:ascii="Times New Roman" w:eastAsia="Times New Roman" w:hAnsi="Times New Roman" w:cs="Times New Roman"/>
          <w:iCs/>
        </w:rPr>
      </w:pPr>
      <w:r w:rsidRPr="00320A11">
        <w:rPr>
          <w:rFonts w:ascii="Times New Roman" w:eastAsia="Times New Roman" w:hAnsi="Times New Roman" w:cs="Times New Roman"/>
          <w:iCs/>
        </w:rPr>
        <w:tab/>
        <w:t>No.7 in A major</w:t>
      </w:r>
    </w:p>
    <w:p w:rsidR="00320A11" w:rsidRPr="00320A11" w:rsidRDefault="00320A11" w:rsidP="00320A11">
      <w:pPr>
        <w:spacing w:after="0" w:line="240" w:lineRule="auto"/>
        <w:rPr>
          <w:rFonts w:ascii="Times New Roman" w:eastAsia="Times New Roman" w:hAnsi="Times New Roman" w:cs="Times New Roman"/>
          <w:iCs/>
        </w:rPr>
      </w:pPr>
      <w:r w:rsidRPr="00320A11">
        <w:rPr>
          <w:rFonts w:ascii="Times New Roman" w:eastAsia="Times New Roman" w:hAnsi="Times New Roman" w:cs="Times New Roman"/>
          <w:iCs/>
        </w:rPr>
        <w:tab/>
        <w:t>No.5 in F# minor</w:t>
      </w:r>
    </w:p>
    <w:p w:rsidR="00320A11" w:rsidRPr="00320A11" w:rsidRDefault="00320A11" w:rsidP="00320A11">
      <w:pPr>
        <w:spacing w:after="0" w:line="240" w:lineRule="auto"/>
        <w:rPr>
          <w:rFonts w:ascii="Times New Roman" w:eastAsia="Times New Roman" w:hAnsi="Times New Roman" w:cs="Times New Roman"/>
          <w:iCs/>
          <w:sz w:val="16"/>
        </w:rPr>
      </w:pPr>
    </w:p>
    <w:p w:rsidR="00320A11" w:rsidRPr="00320A11" w:rsidRDefault="00320A11" w:rsidP="00320A11">
      <w:pPr>
        <w:spacing w:after="0" w:line="240" w:lineRule="auto"/>
        <w:jc w:val="center"/>
        <w:rPr>
          <w:rFonts w:ascii="Times New Roman" w:eastAsia="Times New Roman" w:hAnsi="Times New Roman" w:cs="Times New Roman"/>
          <w:iCs/>
        </w:rPr>
      </w:pPr>
      <w:r w:rsidRPr="00320A11">
        <w:rPr>
          <w:rFonts w:ascii="Times New Roman" w:eastAsia="Times New Roman" w:hAnsi="Times New Roman" w:cs="Times New Roman"/>
          <w:iCs/>
        </w:rPr>
        <w:t>Deborah Moriarty and Derek Polischuk, piano</w:t>
      </w:r>
    </w:p>
    <w:p w:rsidR="00320A11" w:rsidRPr="00320A11" w:rsidRDefault="00320A11" w:rsidP="00320A11">
      <w:pPr>
        <w:spacing w:after="0" w:line="240" w:lineRule="auto"/>
        <w:rPr>
          <w:rFonts w:ascii="Times New Roman" w:eastAsia="Times New Roman" w:hAnsi="Times New Roman" w:cs="Times New Roman"/>
          <w:iCs/>
        </w:rPr>
      </w:pPr>
    </w:p>
    <w:p w:rsidR="00320A11" w:rsidRPr="00320A11" w:rsidRDefault="00320A11" w:rsidP="00320A11">
      <w:pPr>
        <w:spacing w:after="0" w:line="240" w:lineRule="auto"/>
        <w:rPr>
          <w:rFonts w:ascii="Times New Roman" w:eastAsia="Times New Roman" w:hAnsi="Times New Roman" w:cs="Times New Roman"/>
        </w:rPr>
      </w:pPr>
      <w:r>
        <w:rPr>
          <w:rFonts w:ascii="Times New Roman" w:eastAsia="Times New Roman" w:hAnsi="Times New Roman" w:cs="Times New Roman"/>
          <w:iCs/>
        </w:rPr>
        <w:t xml:space="preserve">Liebeslieder – </w:t>
      </w:r>
      <w:proofErr w:type="spellStart"/>
      <w:r w:rsidRPr="00320A11">
        <w:rPr>
          <w:rFonts w:ascii="Times New Roman" w:eastAsia="Times New Roman" w:hAnsi="Times New Roman" w:cs="Times New Roman"/>
          <w:iCs/>
        </w:rPr>
        <w:t>Walzer</w:t>
      </w:r>
      <w:proofErr w:type="spellEnd"/>
      <w:r w:rsidRPr="00320A11">
        <w:rPr>
          <w:rFonts w:ascii="Times New Roman" w:eastAsia="Times New Roman" w:hAnsi="Times New Roman" w:cs="Times New Roman"/>
        </w:rPr>
        <w:t>, Op.</w:t>
      </w:r>
      <w:r>
        <w:rPr>
          <w:rFonts w:ascii="Times New Roman" w:eastAsia="Times New Roman" w:hAnsi="Times New Roman" w:cs="Times New Roman"/>
        </w:rPr>
        <w:t xml:space="preserve"> </w:t>
      </w:r>
      <w:r w:rsidRPr="00320A11">
        <w:rPr>
          <w:rFonts w:ascii="Times New Roman" w:eastAsia="Times New Roman" w:hAnsi="Times New Roman" w:cs="Times New Roman"/>
        </w:rPr>
        <w:t>52 (1870)</w:t>
      </w:r>
    </w:p>
    <w:p w:rsidR="00320A11" w:rsidRPr="00320A11" w:rsidRDefault="00320A11" w:rsidP="00320A11">
      <w:pPr>
        <w:spacing w:after="0" w:line="240" w:lineRule="auto"/>
        <w:rPr>
          <w:rFonts w:ascii="Times New Roman" w:eastAsia="Times New Roman" w:hAnsi="Times New Roman" w:cs="Times New Roman"/>
        </w:rPr>
      </w:pPr>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 </w:t>
      </w:r>
      <w:proofErr w:type="spellStart"/>
      <w:r w:rsidRPr="00320A11">
        <w:rPr>
          <w:rFonts w:ascii="Times New Roman" w:eastAsia="Times New Roman" w:hAnsi="Times New Roman" w:cs="Times New Roman"/>
          <w:i/>
          <w:iCs/>
        </w:rPr>
        <w:t>Rede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Mädchen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allzu</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liebes</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2 </w:t>
      </w:r>
      <w:r w:rsidRPr="00320A11">
        <w:rPr>
          <w:rFonts w:ascii="Times New Roman" w:eastAsia="Times New Roman" w:hAnsi="Times New Roman" w:cs="Times New Roman"/>
          <w:i/>
          <w:iCs/>
        </w:rPr>
        <w:t xml:space="preserve">Am </w:t>
      </w:r>
      <w:proofErr w:type="spellStart"/>
      <w:r w:rsidRPr="00320A11">
        <w:rPr>
          <w:rFonts w:ascii="Times New Roman" w:eastAsia="Times New Roman" w:hAnsi="Times New Roman" w:cs="Times New Roman"/>
          <w:i/>
          <w:iCs/>
        </w:rPr>
        <w:t>Gesteine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rauscht</w:t>
      </w:r>
      <w:proofErr w:type="spellEnd"/>
      <w:r w:rsidRPr="00320A11">
        <w:rPr>
          <w:rFonts w:ascii="Times New Roman" w:eastAsia="Times New Roman" w:hAnsi="Times New Roman" w:cs="Times New Roman"/>
          <w:i/>
          <w:iCs/>
        </w:rPr>
        <w:t xml:space="preserve"> die </w:t>
      </w:r>
      <w:proofErr w:type="spellStart"/>
      <w:r w:rsidRPr="00320A11">
        <w:rPr>
          <w:rFonts w:ascii="Times New Roman" w:eastAsia="Times New Roman" w:hAnsi="Times New Roman" w:cs="Times New Roman"/>
          <w:i/>
          <w:iCs/>
        </w:rPr>
        <w:t>Flut</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3 </w:t>
      </w:r>
      <w:r w:rsidRPr="00320A11">
        <w:rPr>
          <w:rFonts w:ascii="Times New Roman" w:eastAsia="Times New Roman" w:hAnsi="Times New Roman" w:cs="Times New Roman"/>
          <w:i/>
          <w:iCs/>
        </w:rPr>
        <w:t xml:space="preserve">O </w:t>
      </w:r>
      <w:proofErr w:type="gramStart"/>
      <w:r w:rsidRPr="00320A11">
        <w:rPr>
          <w:rFonts w:ascii="Times New Roman" w:eastAsia="Times New Roman" w:hAnsi="Times New Roman" w:cs="Times New Roman"/>
          <w:i/>
          <w:iCs/>
        </w:rPr>
        <w:t>die</w:t>
      </w:r>
      <w:proofErr w:type="gramEnd"/>
      <w:r w:rsidRPr="00320A11">
        <w:rPr>
          <w:rFonts w:ascii="Times New Roman" w:eastAsia="Times New Roman" w:hAnsi="Times New Roman" w:cs="Times New Roman"/>
          <w:i/>
          <w:iCs/>
        </w:rPr>
        <w:t xml:space="preserve"> Frauen</w:t>
      </w:r>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4 </w:t>
      </w:r>
      <w:proofErr w:type="spellStart"/>
      <w:r w:rsidRPr="00320A11">
        <w:rPr>
          <w:rFonts w:ascii="Times New Roman" w:eastAsia="Times New Roman" w:hAnsi="Times New Roman" w:cs="Times New Roman"/>
          <w:i/>
          <w:iCs/>
        </w:rPr>
        <w:t>Wie</w:t>
      </w:r>
      <w:proofErr w:type="spellEnd"/>
      <w:r w:rsidRPr="00320A11">
        <w:rPr>
          <w:rFonts w:ascii="Times New Roman" w:eastAsia="Times New Roman" w:hAnsi="Times New Roman" w:cs="Times New Roman"/>
          <w:i/>
          <w:iCs/>
        </w:rPr>
        <w:t xml:space="preserve"> des </w:t>
      </w:r>
      <w:proofErr w:type="spellStart"/>
      <w:r w:rsidRPr="00320A11">
        <w:rPr>
          <w:rFonts w:ascii="Times New Roman" w:eastAsia="Times New Roman" w:hAnsi="Times New Roman" w:cs="Times New Roman"/>
          <w:i/>
          <w:iCs/>
        </w:rPr>
        <w:t>Abends</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schöne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Röte</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5 </w:t>
      </w:r>
      <w:r w:rsidRPr="00320A11">
        <w:rPr>
          <w:rFonts w:ascii="Times New Roman" w:eastAsia="Times New Roman" w:hAnsi="Times New Roman" w:cs="Times New Roman"/>
          <w:i/>
          <w:iCs/>
        </w:rPr>
        <w:t xml:space="preserve">Die </w:t>
      </w:r>
      <w:proofErr w:type="spellStart"/>
      <w:r w:rsidRPr="00320A11">
        <w:rPr>
          <w:rFonts w:ascii="Times New Roman" w:eastAsia="Times New Roman" w:hAnsi="Times New Roman" w:cs="Times New Roman"/>
          <w:i/>
          <w:iCs/>
        </w:rPr>
        <w:t>grüne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Hopfenranke</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6 </w:t>
      </w:r>
      <w:proofErr w:type="spellStart"/>
      <w:r w:rsidRPr="00320A11">
        <w:rPr>
          <w:rFonts w:ascii="Times New Roman" w:eastAsia="Times New Roman" w:hAnsi="Times New Roman" w:cs="Times New Roman"/>
          <w:i/>
          <w:iCs/>
        </w:rPr>
        <w:t>Ein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kleiner</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hübsche</w:t>
      </w:r>
      <w:proofErr w:type="spellEnd"/>
      <w:r w:rsidRPr="00320A11">
        <w:rPr>
          <w:rFonts w:ascii="Times New Roman" w:eastAsia="Times New Roman" w:hAnsi="Times New Roman" w:cs="Times New Roman"/>
          <w:i/>
          <w:iCs/>
        </w:rPr>
        <w:t xml:space="preserve"> Vogel </w:t>
      </w:r>
      <w:proofErr w:type="spellStart"/>
      <w:r w:rsidRPr="00320A11">
        <w:rPr>
          <w:rFonts w:ascii="Times New Roman" w:eastAsia="Times New Roman" w:hAnsi="Times New Roman" w:cs="Times New Roman"/>
          <w:i/>
          <w:iCs/>
        </w:rPr>
        <w:t>nahm</w:t>
      </w:r>
      <w:proofErr w:type="spellEnd"/>
      <w:r w:rsidRPr="00320A11">
        <w:rPr>
          <w:rFonts w:ascii="Times New Roman" w:eastAsia="Times New Roman" w:hAnsi="Times New Roman" w:cs="Times New Roman"/>
          <w:i/>
          <w:iCs/>
        </w:rPr>
        <w:t xml:space="preserve"> den </w:t>
      </w:r>
      <w:proofErr w:type="spellStart"/>
      <w:r w:rsidRPr="00320A11">
        <w:rPr>
          <w:rFonts w:ascii="Times New Roman" w:eastAsia="Times New Roman" w:hAnsi="Times New Roman" w:cs="Times New Roman"/>
          <w:i/>
          <w:iCs/>
        </w:rPr>
        <w:t>Flug</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7 </w:t>
      </w:r>
      <w:proofErr w:type="spellStart"/>
      <w:r w:rsidRPr="00320A11">
        <w:rPr>
          <w:rFonts w:ascii="Times New Roman" w:eastAsia="Times New Roman" w:hAnsi="Times New Roman" w:cs="Times New Roman"/>
          <w:i/>
          <w:iCs/>
        </w:rPr>
        <w:t>Wohl</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schön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bewandt</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8 </w:t>
      </w:r>
      <w:proofErr w:type="spellStart"/>
      <w:r w:rsidRPr="00320A11">
        <w:rPr>
          <w:rFonts w:ascii="Times New Roman" w:eastAsia="Times New Roman" w:hAnsi="Times New Roman" w:cs="Times New Roman"/>
          <w:i/>
          <w:iCs/>
        </w:rPr>
        <w:t>Wenn</w:t>
      </w:r>
      <w:proofErr w:type="spellEnd"/>
      <w:r w:rsidRPr="00320A11">
        <w:rPr>
          <w:rFonts w:ascii="Times New Roman" w:eastAsia="Times New Roman" w:hAnsi="Times New Roman" w:cs="Times New Roman"/>
          <w:i/>
          <w:iCs/>
        </w:rPr>
        <w:t xml:space="preserve"> so </w:t>
      </w:r>
      <w:proofErr w:type="spellStart"/>
      <w:proofErr w:type="gramStart"/>
      <w:r w:rsidRPr="00320A11">
        <w:rPr>
          <w:rFonts w:ascii="Times New Roman" w:eastAsia="Times New Roman" w:hAnsi="Times New Roman" w:cs="Times New Roman"/>
          <w:i/>
          <w:iCs/>
        </w:rPr>
        <w:t>lind</w:t>
      </w:r>
      <w:proofErr w:type="spellEnd"/>
      <w:proofErr w:type="gram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dein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Augen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mir</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9 </w:t>
      </w:r>
      <w:r w:rsidRPr="00320A11">
        <w:rPr>
          <w:rFonts w:ascii="Times New Roman" w:eastAsia="Times New Roman" w:hAnsi="Times New Roman" w:cs="Times New Roman"/>
          <w:i/>
          <w:iCs/>
        </w:rPr>
        <w:t xml:space="preserve">Am </w:t>
      </w:r>
      <w:proofErr w:type="spellStart"/>
      <w:r w:rsidRPr="00320A11">
        <w:rPr>
          <w:rFonts w:ascii="Times New Roman" w:eastAsia="Times New Roman" w:hAnsi="Times New Roman" w:cs="Times New Roman"/>
          <w:i/>
          <w:iCs/>
        </w:rPr>
        <w:t>Donaustrande</w:t>
      </w:r>
      <w:proofErr w:type="spellEnd"/>
      <w:r w:rsidRPr="00320A11">
        <w:rPr>
          <w:rFonts w:ascii="Times New Roman" w:eastAsia="Times New Roman" w:hAnsi="Times New Roman" w:cs="Times New Roman"/>
          <w:i/>
          <w:iCs/>
        </w:rPr>
        <w:t xml:space="preserve">, da </w:t>
      </w:r>
      <w:proofErr w:type="spellStart"/>
      <w:r w:rsidRPr="00320A11">
        <w:rPr>
          <w:rFonts w:ascii="Times New Roman" w:eastAsia="Times New Roman" w:hAnsi="Times New Roman" w:cs="Times New Roman"/>
          <w:i/>
          <w:iCs/>
        </w:rPr>
        <w:t>steht</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ein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Haus</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10 </w:t>
      </w:r>
      <w:r w:rsidRPr="00320A11">
        <w:rPr>
          <w:rFonts w:ascii="Times New Roman" w:eastAsia="Times New Roman" w:hAnsi="Times New Roman" w:cs="Times New Roman"/>
          <w:i/>
          <w:iCs/>
        </w:rPr>
        <w:t xml:space="preserve">O </w:t>
      </w:r>
      <w:proofErr w:type="spellStart"/>
      <w:r w:rsidRPr="00320A11">
        <w:rPr>
          <w:rFonts w:ascii="Times New Roman" w:eastAsia="Times New Roman" w:hAnsi="Times New Roman" w:cs="Times New Roman"/>
          <w:i/>
          <w:iCs/>
        </w:rPr>
        <w:t>wie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sanft</w:t>
      </w:r>
      <w:proofErr w:type="spellEnd"/>
      <w:r w:rsidRPr="00320A11">
        <w:rPr>
          <w:rFonts w:ascii="Times New Roman" w:eastAsia="Times New Roman" w:hAnsi="Times New Roman" w:cs="Times New Roman"/>
          <w:i/>
          <w:iCs/>
        </w:rPr>
        <w:t xml:space="preserve"> die </w:t>
      </w:r>
      <w:proofErr w:type="spellStart"/>
      <w:r w:rsidRPr="00320A11">
        <w:rPr>
          <w:rFonts w:ascii="Times New Roman" w:eastAsia="Times New Roman" w:hAnsi="Times New Roman" w:cs="Times New Roman"/>
          <w:i/>
          <w:iCs/>
        </w:rPr>
        <w:t>Quelle</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11 </w:t>
      </w:r>
      <w:r w:rsidRPr="00320A11">
        <w:rPr>
          <w:rFonts w:ascii="Times New Roman" w:eastAsia="Times New Roman" w:hAnsi="Times New Roman" w:cs="Times New Roman"/>
          <w:i/>
          <w:iCs/>
        </w:rPr>
        <w:t xml:space="preserve">Nein, </w:t>
      </w:r>
      <w:proofErr w:type="spellStart"/>
      <w:proofErr w:type="gramStart"/>
      <w:r w:rsidRPr="00320A11">
        <w:rPr>
          <w:rFonts w:ascii="Times New Roman" w:eastAsia="Times New Roman" w:hAnsi="Times New Roman" w:cs="Times New Roman"/>
          <w:i/>
          <w:iCs/>
        </w:rPr>
        <w:t>est</w:t>
      </w:r>
      <w:proofErr w:type="spellEnd"/>
      <w:proofErr w:type="gram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ist</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nicht</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auszukommen</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12 </w:t>
      </w:r>
      <w:r w:rsidRPr="00320A11">
        <w:rPr>
          <w:rFonts w:ascii="Times New Roman" w:eastAsia="Times New Roman" w:hAnsi="Times New Roman" w:cs="Times New Roman"/>
          <w:i/>
          <w:iCs/>
        </w:rPr>
        <w:t xml:space="preserve">Schlosser auf, und </w:t>
      </w:r>
      <w:proofErr w:type="spellStart"/>
      <w:r w:rsidRPr="00320A11">
        <w:rPr>
          <w:rFonts w:ascii="Times New Roman" w:eastAsia="Times New Roman" w:hAnsi="Times New Roman" w:cs="Times New Roman"/>
          <w:i/>
          <w:iCs/>
        </w:rPr>
        <w:t>mache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Schlösser</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13 </w:t>
      </w:r>
      <w:proofErr w:type="spellStart"/>
      <w:r w:rsidRPr="00320A11">
        <w:rPr>
          <w:rFonts w:ascii="Times New Roman" w:eastAsia="Times New Roman" w:hAnsi="Times New Roman" w:cs="Times New Roman"/>
          <w:i/>
          <w:iCs/>
        </w:rPr>
        <w:t>Vöglein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durchrauscht</w:t>
      </w:r>
      <w:proofErr w:type="spellEnd"/>
      <w:r w:rsidRPr="00320A11">
        <w:rPr>
          <w:rFonts w:ascii="Times New Roman" w:eastAsia="Times New Roman" w:hAnsi="Times New Roman" w:cs="Times New Roman"/>
          <w:i/>
          <w:iCs/>
        </w:rPr>
        <w:t xml:space="preserve"> die </w:t>
      </w:r>
      <w:proofErr w:type="spellStart"/>
      <w:r w:rsidRPr="00320A11">
        <w:rPr>
          <w:rFonts w:ascii="Times New Roman" w:eastAsia="Times New Roman" w:hAnsi="Times New Roman" w:cs="Times New Roman"/>
          <w:i/>
          <w:iCs/>
        </w:rPr>
        <w:t>Luft</w:t>
      </w:r>
      <w:proofErr w:type="spellEnd"/>
      <w:r w:rsidRPr="00320A11">
        <w:rPr>
          <w:rFonts w:ascii="Times New Roman" w:eastAsia="Times New Roman" w:hAnsi="Times New Roman" w:cs="Times New Roman"/>
        </w:rPr>
        <w:t xml:space="preserve"> </w:t>
      </w:r>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14 </w:t>
      </w:r>
      <w:proofErr w:type="spellStart"/>
      <w:r w:rsidRPr="00320A11">
        <w:rPr>
          <w:rFonts w:ascii="Times New Roman" w:eastAsia="Times New Roman" w:hAnsi="Times New Roman" w:cs="Times New Roman"/>
          <w:i/>
          <w:iCs/>
        </w:rPr>
        <w:t>Sieh</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wie</w:t>
      </w:r>
      <w:proofErr w:type="spellEnd"/>
      <w:r w:rsidRPr="00320A11">
        <w:rPr>
          <w:rFonts w:ascii="Times New Roman" w:eastAsia="Times New Roman" w:hAnsi="Times New Roman" w:cs="Times New Roman"/>
          <w:i/>
          <w:iCs/>
        </w:rPr>
        <w:t xml:space="preserve"> </w:t>
      </w:r>
      <w:proofErr w:type="spellStart"/>
      <w:proofErr w:type="gramStart"/>
      <w:r w:rsidRPr="00320A11">
        <w:rPr>
          <w:rFonts w:ascii="Times New Roman" w:eastAsia="Times New Roman" w:hAnsi="Times New Roman" w:cs="Times New Roman"/>
          <w:i/>
          <w:iCs/>
        </w:rPr>
        <w:t>ist</w:t>
      </w:r>
      <w:proofErr w:type="spellEnd"/>
      <w:proofErr w:type="gramEnd"/>
      <w:r w:rsidRPr="00320A11">
        <w:rPr>
          <w:rFonts w:ascii="Times New Roman" w:eastAsia="Times New Roman" w:hAnsi="Times New Roman" w:cs="Times New Roman"/>
          <w:i/>
          <w:iCs/>
        </w:rPr>
        <w:t xml:space="preserve"> die </w:t>
      </w:r>
      <w:proofErr w:type="spellStart"/>
      <w:r w:rsidRPr="00320A11">
        <w:rPr>
          <w:rFonts w:ascii="Times New Roman" w:eastAsia="Times New Roman" w:hAnsi="Times New Roman" w:cs="Times New Roman"/>
          <w:i/>
          <w:iCs/>
        </w:rPr>
        <w:t>Welle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klar</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15 </w:t>
      </w:r>
      <w:proofErr w:type="spellStart"/>
      <w:r w:rsidRPr="00320A11">
        <w:rPr>
          <w:rFonts w:ascii="Times New Roman" w:eastAsia="Times New Roman" w:hAnsi="Times New Roman" w:cs="Times New Roman"/>
          <w:i/>
          <w:iCs/>
        </w:rPr>
        <w:t>Nachtigall</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sie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singt</w:t>
      </w:r>
      <w:proofErr w:type="spellEnd"/>
      <w:r w:rsidRPr="00320A11">
        <w:rPr>
          <w:rFonts w:ascii="Times New Roman" w:eastAsia="Times New Roman" w:hAnsi="Times New Roman" w:cs="Times New Roman"/>
          <w:i/>
          <w:iCs/>
        </w:rPr>
        <w:t xml:space="preserve"> so </w:t>
      </w:r>
      <w:proofErr w:type="spellStart"/>
      <w:r w:rsidRPr="00320A11">
        <w:rPr>
          <w:rFonts w:ascii="Times New Roman" w:eastAsia="Times New Roman" w:hAnsi="Times New Roman" w:cs="Times New Roman"/>
          <w:i/>
          <w:iCs/>
        </w:rPr>
        <w:t>schön</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16 </w:t>
      </w:r>
      <w:proofErr w:type="spellStart"/>
      <w:r w:rsidRPr="00320A11">
        <w:rPr>
          <w:rFonts w:ascii="Times New Roman" w:eastAsia="Times New Roman" w:hAnsi="Times New Roman" w:cs="Times New Roman"/>
          <w:i/>
          <w:iCs/>
        </w:rPr>
        <w:t>Ein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dunkeler</w:t>
      </w:r>
      <w:proofErr w:type="spellEnd"/>
      <w:r w:rsidRPr="00320A11">
        <w:rPr>
          <w:rFonts w:ascii="Times New Roman" w:eastAsia="Times New Roman" w:hAnsi="Times New Roman" w:cs="Times New Roman"/>
          <w:i/>
          <w:iCs/>
        </w:rPr>
        <w:t xml:space="preserve"> Schacht </w:t>
      </w:r>
      <w:proofErr w:type="spellStart"/>
      <w:proofErr w:type="gramStart"/>
      <w:r w:rsidRPr="00320A11">
        <w:rPr>
          <w:rFonts w:ascii="Times New Roman" w:eastAsia="Times New Roman" w:hAnsi="Times New Roman" w:cs="Times New Roman"/>
          <w:i/>
          <w:iCs/>
        </w:rPr>
        <w:t>ist</w:t>
      </w:r>
      <w:proofErr w:type="spellEnd"/>
      <w:proofErr w:type="gram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Liebe</w:t>
      </w:r>
      <w:proofErr w:type="spellEnd"/>
    </w:p>
    <w:p w:rsidR="00320A11" w:rsidRPr="00320A11" w:rsidRDefault="00320A11" w:rsidP="00320A11">
      <w:pPr>
        <w:spacing w:after="0" w:line="240" w:lineRule="auto"/>
        <w:ind w:left="709"/>
        <w:rPr>
          <w:rFonts w:ascii="Times New Roman" w:eastAsia="Times New Roman" w:hAnsi="Times New Roman" w:cs="Times New Roman"/>
        </w:rPr>
      </w:pPr>
      <w:r w:rsidRPr="00320A11">
        <w:rPr>
          <w:rFonts w:ascii="Times New Roman" w:eastAsia="Times New Roman" w:hAnsi="Times New Roman" w:cs="Times New Roman"/>
        </w:rPr>
        <w:t xml:space="preserve">No. 17 </w:t>
      </w:r>
      <w:proofErr w:type="spellStart"/>
      <w:r w:rsidRPr="00320A11">
        <w:rPr>
          <w:rFonts w:ascii="Times New Roman" w:eastAsia="Times New Roman" w:hAnsi="Times New Roman" w:cs="Times New Roman"/>
          <w:i/>
          <w:iCs/>
        </w:rPr>
        <w:t>Nicht</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wandle</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mein</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Licht</w:t>
      </w:r>
      <w:proofErr w:type="spellEnd"/>
      <w:r w:rsidRPr="00320A11">
        <w:rPr>
          <w:rFonts w:ascii="Times New Roman" w:eastAsia="Times New Roman" w:hAnsi="Times New Roman" w:cs="Times New Roman"/>
          <w:i/>
          <w:iCs/>
        </w:rPr>
        <w:t xml:space="preserve"> </w:t>
      </w:r>
      <w:proofErr w:type="spellStart"/>
      <w:proofErr w:type="gramStart"/>
      <w:r w:rsidRPr="00320A11">
        <w:rPr>
          <w:rFonts w:ascii="Times New Roman" w:eastAsia="Times New Roman" w:hAnsi="Times New Roman" w:cs="Times New Roman"/>
          <w:i/>
          <w:iCs/>
        </w:rPr>
        <w:t>dort</w:t>
      </w:r>
      <w:proofErr w:type="spellEnd"/>
      <w:proofErr w:type="gram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außen</w:t>
      </w:r>
      <w:proofErr w:type="spellEnd"/>
    </w:p>
    <w:p w:rsidR="00320A11" w:rsidRPr="00320A11" w:rsidRDefault="00320A11" w:rsidP="00320A11">
      <w:pPr>
        <w:spacing w:after="0" w:line="240" w:lineRule="auto"/>
        <w:ind w:left="709"/>
        <w:rPr>
          <w:rFonts w:ascii="Times New Roman" w:eastAsia="Times New Roman" w:hAnsi="Times New Roman" w:cs="Times New Roman"/>
          <w:i/>
          <w:iCs/>
        </w:rPr>
      </w:pPr>
      <w:r w:rsidRPr="00320A11">
        <w:rPr>
          <w:rFonts w:ascii="Times New Roman" w:eastAsia="Times New Roman" w:hAnsi="Times New Roman" w:cs="Times New Roman"/>
        </w:rPr>
        <w:t xml:space="preserve">No. 18 </w:t>
      </w:r>
      <w:proofErr w:type="spellStart"/>
      <w:r w:rsidRPr="00320A11">
        <w:rPr>
          <w:rFonts w:ascii="Times New Roman" w:eastAsia="Times New Roman" w:hAnsi="Times New Roman" w:cs="Times New Roman"/>
          <w:i/>
          <w:iCs/>
        </w:rPr>
        <w:t>Es</w:t>
      </w:r>
      <w:proofErr w:type="spellEnd"/>
      <w:r w:rsidRPr="00320A11">
        <w:rPr>
          <w:rFonts w:ascii="Times New Roman" w:eastAsia="Times New Roman" w:hAnsi="Times New Roman" w:cs="Times New Roman"/>
          <w:i/>
          <w:iCs/>
        </w:rPr>
        <w:t xml:space="preserve"> </w:t>
      </w:r>
      <w:proofErr w:type="spellStart"/>
      <w:r w:rsidRPr="00320A11">
        <w:rPr>
          <w:rFonts w:ascii="Times New Roman" w:eastAsia="Times New Roman" w:hAnsi="Times New Roman" w:cs="Times New Roman"/>
          <w:i/>
          <w:iCs/>
        </w:rPr>
        <w:t>bebet</w:t>
      </w:r>
      <w:proofErr w:type="spellEnd"/>
      <w:r w:rsidRPr="00320A11">
        <w:rPr>
          <w:rFonts w:ascii="Times New Roman" w:eastAsia="Times New Roman" w:hAnsi="Times New Roman" w:cs="Times New Roman"/>
          <w:i/>
          <w:iCs/>
        </w:rPr>
        <w:t xml:space="preserve"> das </w:t>
      </w:r>
      <w:proofErr w:type="spellStart"/>
      <w:r w:rsidRPr="00320A11">
        <w:rPr>
          <w:rFonts w:ascii="Times New Roman" w:eastAsia="Times New Roman" w:hAnsi="Times New Roman" w:cs="Times New Roman"/>
          <w:i/>
          <w:iCs/>
        </w:rPr>
        <w:t>Gesträuche</w:t>
      </w:r>
      <w:proofErr w:type="spellEnd"/>
    </w:p>
    <w:p w:rsidR="00320A11" w:rsidRPr="00320A11" w:rsidRDefault="00320A11" w:rsidP="00320A11">
      <w:pPr>
        <w:spacing w:after="0" w:line="240" w:lineRule="auto"/>
        <w:rPr>
          <w:rFonts w:ascii="Times New Roman" w:eastAsia="Times New Roman" w:hAnsi="Times New Roman" w:cs="Times New Roman"/>
          <w:i/>
          <w:iCs/>
          <w:sz w:val="16"/>
        </w:rPr>
      </w:pPr>
    </w:p>
    <w:p w:rsidR="00027A9D" w:rsidRDefault="00320A11" w:rsidP="00320A11">
      <w:pPr>
        <w:spacing w:after="0" w:line="240" w:lineRule="auto"/>
        <w:jc w:val="center"/>
        <w:rPr>
          <w:rFonts w:ascii="Times New Roman" w:eastAsia="Times New Roman" w:hAnsi="Times New Roman" w:cs="Times New Roman"/>
          <w:iCs/>
        </w:rPr>
      </w:pPr>
      <w:r w:rsidRPr="00320A11">
        <w:rPr>
          <w:rFonts w:ascii="Times New Roman" w:eastAsia="Times New Roman" w:hAnsi="Times New Roman" w:cs="Times New Roman"/>
          <w:iCs/>
        </w:rPr>
        <w:t xml:space="preserve">Melanie Helton, soprano; Molly Fillmore, </w:t>
      </w:r>
      <w:r w:rsidR="00027A9D">
        <w:rPr>
          <w:rFonts w:ascii="Times New Roman" w:eastAsia="Times New Roman" w:hAnsi="Times New Roman" w:cs="Times New Roman"/>
          <w:iCs/>
        </w:rPr>
        <w:t>soprano</w:t>
      </w:r>
      <w:r w:rsidRPr="00320A11">
        <w:rPr>
          <w:rFonts w:ascii="Times New Roman" w:eastAsia="Times New Roman" w:hAnsi="Times New Roman" w:cs="Times New Roman"/>
          <w:iCs/>
        </w:rPr>
        <w:t xml:space="preserve">; </w:t>
      </w:r>
    </w:p>
    <w:p w:rsidR="00027A9D" w:rsidRDefault="00320A11" w:rsidP="00320A11">
      <w:pPr>
        <w:spacing w:after="0" w:line="240" w:lineRule="auto"/>
        <w:jc w:val="center"/>
        <w:rPr>
          <w:rFonts w:ascii="Times New Roman" w:eastAsia="Times New Roman" w:hAnsi="Times New Roman" w:cs="Times New Roman"/>
          <w:iCs/>
        </w:rPr>
      </w:pPr>
      <w:r w:rsidRPr="00320A11">
        <w:rPr>
          <w:rFonts w:ascii="Times New Roman" w:eastAsia="Times New Roman" w:hAnsi="Times New Roman" w:cs="Times New Roman"/>
          <w:iCs/>
        </w:rPr>
        <w:t xml:space="preserve">Richard Fracker, tenor Peter Lightfoot, bass; </w:t>
      </w:r>
    </w:p>
    <w:p w:rsidR="00320A11" w:rsidRPr="00320A11" w:rsidRDefault="00320A11" w:rsidP="00320A11">
      <w:pPr>
        <w:spacing w:after="0" w:line="240" w:lineRule="auto"/>
        <w:jc w:val="center"/>
        <w:rPr>
          <w:rFonts w:ascii="Times New Roman" w:eastAsia="Times New Roman" w:hAnsi="Times New Roman" w:cs="Times New Roman"/>
          <w:iCs/>
        </w:rPr>
      </w:pPr>
      <w:r w:rsidRPr="00320A11">
        <w:rPr>
          <w:rFonts w:ascii="Times New Roman" w:eastAsia="Times New Roman" w:hAnsi="Times New Roman" w:cs="Times New Roman"/>
          <w:iCs/>
        </w:rPr>
        <w:t>Derek Polischuk and Deborah Moriarty, piano</w:t>
      </w:r>
    </w:p>
    <w:p w:rsidR="00320A11" w:rsidRPr="00320A11" w:rsidRDefault="00320A11" w:rsidP="00320A11">
      <w:pPr>
        <w:spacing w:after="0" w:line="240" w:lineRule="auto"/>
        <w:rPr>
          <w:rFonts w:ascii="Times New Roman" w:eastAsia="Times New Roman" w:hAnsi="Times New Roman" w:cs="Times New Roman"/>
          <w:i/>
          <w:iCs/>
        </w:rPr>
      </w:pPr>
    </w:p>
    <w:p w:rsidR="00320A11" w:rsidRPr="00320A11" w:rsidRDefault="00320A11" w:rsidP="00320A11">
      <w:pPr>
        <w:spacing w:after="0" w:line="240" w:lineRule="auto"/>
        <w:jc w:val="center"/>
        <w:rPr>
          <w:rFonts w:ascii="Times New Roman" w:eastAsia="Times New Roman" w:hAnsi="Times New Roman" w:cs="Times New Roman"/>
          <w:b/>
          <w:i/>
          <w:iCs/>
        </w:rPr>
      </w:pPr>
      <w:r w:rsidRPr="00320A11">
        <w:rPr>
          <w:rFonts w:ascii="Times New Roman" w:eastAsia="Times New Roman" w:hAnsi="Times New Roman" w:cs="Times New Roman"/>
          <w:b/>
          <w:i/>
          <w:iCs/>
        </w:rPr>
        <w:t>Intermission</w:t>
      </w:r>
    </w:p>
    <w:p w:rsidR="00320A11" w:rsidRPr="00320A11" w:rsidRDefault="00320A11" w:rsidP="00320A11">
      <w:pPr>
        <w:spacing w:after="0" w:line="240" w:lineRule="auto"/>
        <w:rPr>
          <w:rFonts w:ascii="Times New Roman" w:eastAsia="Times New Roman" w:hAnsi="Times New Roman" w:cs="Times New Roman"/>
          <w:i/>
          <w:iCs/>
        </w:rPr>
      </w:pPr>
    </w:p>
    <w:p w:rsidR="00320A11" w:rsidRPr="00320A11" w:rsidRDefault="00320A11" w:rsidP="00320A11">
      <w:pPr>
        <w:spacing w:after="0" w:line="240" w:lineRule="auto"/>
        <w:rPr>
          <w:rFonts w:ascii="Times New Roman" w:eastAsia="Times New Roman" w:hAnsi="Times New Roman" w:cs="Times New Roman"/>
        </w:rPr>
      </w:pPr>
      <w:r w:rsidRPr="00320A11">
        <w:rPr>
          <w:rFonts w:ascii="Times New Roman" w:eastAsia="Times New Roman" w:hAnsi="Times New Roman" w:cs="Times New Roman"/>
        </w:rPr>
        <w:t>Piano Quintet in F minor, Op. 34 (1864)</w:t>
      </w:r>
    </w:p>
    <w:p w:rsidR="00320A11" w:rsidRPr="00320A11" w:rsidRDefault="00320A11" w:rsidP="00320A11">
      <w:pPr>
        <w:spacing w:after="0" w:line="240" w:lineRule="auto"/>
        <w:rPr>
          <w:rFonts w:ascii="Times New Roman" w:eastAsia="Times New Roman" w:hAnsi="Times New Roman" w:cs="Times New Roman"/>
        </w:rPr>
      </w:pPr>
      <w:r w:rsidRPr="00320A11">
        <w:rPr>
          <w:rFonts w:ascii="Times New Roman" w:eastAsia="Times New Roman" w:hAnsi="Times New Roman" w:cs="Times New Roman"/>
        </w:rPr>
        <w:tab/>
        <w:t xml:space="preserve">Allegro non </w:t>
      </w:r>
      <w:proofErr w:type="spellStart"/>
      <w:r w:rsidRPr="00320A11">
        <w:rPr>
          <w:rFonts w:ascii="Times New Roman" w:eastAsia="Times New Roman" w:hAnsi="Times New Roman" w:cs="Times New Roman"/>
        </w:rPr>
        <w:t>troppo</w:t>
      </w:r>
      <w:proofErr w:type="spellEnd"/>
    </w:p>
    <w:p w:rsidR="00320A11" w:rsidRPr="00320A11" w:rsidRDefault="00320A11" w:rsidP="00320A11">
      <w:pPr>
        <w:spacing w:after="0" w:line="240" w:lineRule="auto"/>
        <w:rPr>
          <w:rFonts w:ascii="Times New Roman" w:eastAsia="Times New Roman" w:hAnsi="Times New Roman" w:cs="Times New Roman"/>
        </w:rPr>
      </w:pPr>
      <w:r w:rsidRPr="00320A11">
        <w:rPr>
          <w:rFonts w:ascii="Times New Roman" w:eastAsia="Times New Roman" w:hAnsi="Times New Roman" w:cs="Times New Roman"/>
        </w:rPr>
        <w:tab/>
        <w:t xml:space="preserve">Andante, </w:t>
      </w:r>
      <w:proofErr w:type="gramStart"/>
      <w:r w:rsidRPr="00320A11">
        <w:rPr>
          <w:rFonts w:ascii="Times New Roman" w:eastAsia="Times New Roman" w:hAnsi="Times New Roman" w:cs="Times New Roman"/>
        </w:rPr>
        <w:t>un</w:t>
      </w:r>
      <w:proofErr w:type="gramEnd"/>
      <w:r w:rsidRPr="00320A11">
        <w:rPr>
          <w:rFonts w:ascii="Times New Roman" w:eastAsia="Times New Roman" w:hAnsi="Times New Roman" w:cs="Times New Roman"/>
        </w:rPr>
        <w:t xml:space="preserve"> </w:t>
      </w:r>
      <w:proofErr w:type="spellStart"/>
      <w:r w:rsidRPr="00320A11">
        <w:rPr>
          <w:rFonts w:ascii="Times New Roman" w:eastAsia="Times New Roman" w:hAnsi="Times New Roman" w:cs="Times New Roman"/>
        </w:rPr>
        <w:t>poco</w:t>
      </w:r>
      <w:proofErr w:type="spellEnd"/>
      <w:r w:rsidRPr="00320A11">
        <w:rPr>
          <w:rFonts w:ascii="Times New Roman" w:eastAsia="Times New Roman" w:hAnsi="Times New Roman" w:cs="Times New Roman"/>
        </w:rPr>
        <w:t xml:space="preserve"> Adagio</w:t>
      </w:r>
    </w:p>
    <w:p w:rsidR="00320A11" w:rsidRPr="00320A11" w:rsidRDefault="00320A11" w:rsidP="00320A11">
      <w:pPr>
        <w:spacing w:after="0" w:line="240" w:lineRule="auto"/>
        <w:rPr>
          <w:rFonts w:ascii="Times New Roman" w:eastAsia="Times New Roman" w:hAnsi="Times New Roman" w:cs="Times New Roman"/>
        </w:rPr>
      </w:pPr>
      <w:r w:rsidRPr="00320A11">
        <w:rPr>
          <w:rFonts w:ascii="Times New Roman" w:eastAsia="Times New Roman" w:hAnsi="Times New Roman" w:cs="Times New Roman"/>
        </w:rPr>
        <w:tab/>
        <w:t>Scherzo: Allegro</w:t>
      </w:r>
    </w:p>
    <w:p w:rsidR="00320A11" w:rsidRPr="00320A11" w:rsidRDefault="00320A11" w:rsidP="00320A11">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Finale: </w:t>
      </w:r>
      <w:proofErr w:type="spellStart"/>
      <w:r>
        <w:rPr>
          <w:rFonts w:ascii="Times New Roman" w:eastAsia="Times New Roman" w:hAnsi="Times New Roman" w:cs="Times New Roman"/>
        </w:rPr>
        <w:t>Poco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sostenuto</w:t>
      </w:r>
      <w:proofErr w:type="spellEnd"/>
      <w:r>
        <w:rPr>
          <w:rFonts w:ascii="Times New Roman" w:eastAsia="Times New Roman" w:hAnsi="Times New Roman" w:cs="Times New Roman"/>
        </w:rPr>
        <w:t xml:space="preserve"> – </w:t>
      </w:r>
      <w:r w:rsidRPr="00320A11">
        <w:rPr>
          <w:rFonts w:ascii="Times New Roman" w:eastAsia="Times New Roman" w:hAnsi="Times New Roman" w:cs="Times New Roman"/>
        </w:rPr>
        <w:t xml:space="preserve">Allegro non </w:t>
      </w:r>
      <w:proofErr w:type="spellStart"/>
      <w:r w:rsidRPr="00320A11">
        <w:rPr>
          <w:rFonts w:ascii="Times New Roman" w:eastAsia="Times New Roman" w:hAnsi="Times New Roman" w:cs="Times New Roman"/>
        </w:rPr>
        <w:t>troppo</w:t>
      </w:r>
      <w:proofErr w:type="spellEnd"/>
      <w:r w:rsidRPr="00320A11">
        <w:rPr>
          <w:rFonts w:ascii="Times New Roman" w:eastAsia="Times New Roman" w:hAnsi="Times New Roman" w:cs="Times New Roman"/>
        </w:rPr>
        <w:t xml:space="preserve"> </w:t>
      </w:r>
    </w:p>
    <w:p w:rsidR="00320A11" w:rsidRPr="00320A11" w:rsidRDefault="00320A11" w:rsidP="00320A11">
      <w:pPr>
        <w:spacing w:after="0" w:line="240" w:lineRule="auto"/>
        <w:jc w:val="center"/>
        <w:rPr>
          <w:rFonts w:ascii="Times New Roman" w:eastAsia="Times New Roman" w:hAnsi="Times New Roman" w:cs="Times New Roman"/>
          <w:sz w:val="16"/>
        </w:rPr>
      </w:pPr>
    </w:p>
    <w:p w:rsidR="00320A11" w:rsidRPr="00320A11" w:rsidRDefault="00320A11" w:rsidP="00320A11">
      <w:pPr>
        <w:spacing w:after="0" w:line="240" w:lineRule="auto"/>
        <w:jc w:val="center"/>
        <w:rPr>
          <w:rFonts w:ascii="Times New Roman" w:eastAsia="Times New Roman" w:hAnsi="Times New Roman" w:cs="Times New Roman"/>
        </w:rPr>
      </w:pPr>
      <w:r w:rsidRPr="00320A11">
        <w:rPr>
          <w:rFonts w:ascii="Times New Roman" w:eastAsia="Times New Roman" w:hAnsi="Times New Roman" w:cs="Times New Roman"/>
        </w:rPr>
        <w:t>Dmitri Berlinsky, violin, I-Fu Wang, violin, Yuri Gandelsman, viola,</w:t>
      </w:r>
    </w:p>
    <w:p w:rsidR="00320A11" w:rsidRDefault="00320A11" w:rsidP="00320A11">
      <w:pPr>
        <w:spacing w:after="0" w:line="240" w:lineRule="auto"/>
        <w:jc w:val="center"/>
        <w:rPr>
          <w:rFonts w:ascii="Times New Roman" w:eastAsia="Times New Roman" w:hAnsi="Times New Roman" w:cs="Times New Roman"/>
        </w:rPr>
      </w:pPr>
      <w:r w:rsidRPr="00320A11">
        <w:rPr>
          <w:rFonts w:ascii="Times New Roman" w:eastAsia="Times New Roman" w:hAnsi="Times New Roman" w:cs="Times New Roman"/>
        </w:rPr>
        <w:t>Suren Bagratuni, cello, Minsoo Sohn, piano</w:t>
      </w:r>
    </w:p>
    <w:p w:rsidR="00320A11" w:rsidRDefault="00320A11" w:rsidP="00320A11">
      <w:pPr>
        <w:spacing w:after="0" w:line="240" w:lineRule="auto"/>
        <w:rPr>
          <w:rFonts w:ascii="Times New Roman" w:eastAsia="Times New Roman" w:hAnsi="Times New Roman" w:cs="Times New Roman"/>
        </w:rPr>
      </w:pPr>
    </w:p>
    <w:p w:rsidR="005824FE" w:rsidRDefault="00320A11" w:rsidP="00B72C0E">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br w:type="column"/>
      </w:r>
    </w:p>
    <w:p w:rsidR="003012AA" w:rsidRPr="003012AA" w:rsidRDefault="003012AA" w:rsidP="00B72C0E">
      <w:pPr>
        <w:spacing w:after="0" w:line="240" w:lineRule="auto"/>
        <w:ind w:firstLine="720"/>
        <w:jc w:val="center"/>
        <w:rPr>
          <w:rFonts w:ascii="Arial" w:eastAsia="Times New Roman" w:hAnsi="Arial" w:cs="Arial"/>
          <w:b/>
          <w:sz w:val="24"/>
          <w:szCs w:val="24"/>
        </w:rPr>
      </w:pPr>
      <w:r w:rsidRPr="003012AA">
        <w:rPr>
          <w:rFonts w:ascii="Arial" w:eastAsia="Times New Roman" w:hAnsi="Arial" w:cs="Arial"/>
          <w:b/>
          <w:sz w:val="24"/>
          <w:szCs w:val="24"/>
        </w:rPr>
        <w:t>Artist Bios</w:t>
      </w:r>
    </w:p>
    <w:p w:rsidR="003012AA" w:rsidRPr="003E1EF2" w:rsidRDefault="003012AA" w:rsidP="003012AA">
      <w:pPr>
        <w:spacing w:after="0" w:line="240" w:lineRule="auto"/>
        <w:jc w:val="both"/>
        <w:rPr>
          <w:rFonts w:ascii="Times New Roman" w:eastAsia="Times New Roman" w:hAnsi="Times New Roman" w:cs="Helvetica"/>
          <w:sz w:val="2"/>
          <w:szCs w:val="24"/>
        </w:rPr>
      </w:pPr>
    </w:p>
    <w:p w:rsidR="005824FE" w:rsidRDefault="005824FE" w:rsidP="005824FE">
      <w:pPr>
        <w:spacing w:after="0" w:line="200" w:lineRule="exact"/>
        <w:jc w:val="both"/>
        <w:rPr>
          <w:rFonts w:ascii="Times New Roman" w:eastAsia="Times New Roman" w:hAnsi="Times New Roman" w:cs="Times New Roman"/>
          <w:b/>
          <w:sz w:val="20"/>
          <w:szCs w:val="20"/>
        </w:rPr>
      </w:pPr>
    </w:p>
    <w:p w:rsidR="003012AA" w:rsidRPr="005824FE" w:rsidRDefault="003012AA" w:rsidP="005824FE">
      <w:pPr>
        <w:spacing w:after="0" w:line="200" w:lineRule="exact"/>
        <w:jc w:val="both"/>
        <w:rPr>
          <w:rFonts w:ascii="Times New Roman" w:eastAsia="Times New Roman" w:hAnsi="Times New Roman" w:cs="Times New Roman"/>
          <w:sz w:val="20"/>
          <w:szCs w:val="20"/>
        </w:rPr>
      </w:pPr>
      <w:r w:rsidRPr="005824FE">
        <w:rPr>
          <w:rFonts w:ascii="Times New Roman" w:eastAsia="Times New Roman" w:hAnsi="Times New Roman" w:cs="Times New Roman"/>
          <w:b/>
          <w:sz w:val="20"/>
          <w:szCs w:val="20"/>
        </w:rPr>
        <w:t>Suren Bagratuni</w:t>
      </w:r>
      <w:r w:rsidRPr="005824FE">
        <w:rPr>
          <w:rFonts w:ascii="Times New Roman" w:eastAsia="Times New Roman" w:hAnsi="Times New Roman" w:cs="Times New Roman"/>
          <w:sz w:val="20"/>
          <w:szCs w:val="20"/>
        </w:rPr>
        <w:t xml:space="preserve"> won the silver medal at the 1986 International Tchaikovsky Competition while still a student at the Moscow Conservatory. He has toured worldwide earning enthusiastic praise in both the traditional and contemporary repertoire. He has performed with major orchestras in the former Soviet Union, Europe, Asia, and North and South America. He is professor of cello, co-chair of the string area, and artist teacher at the MSU College of Music.</w:t>
      </w:r>
    </w:p>
    <w:p w:rsidR="003012AA" w:rsidRPr="005824FE" w:rsidRDefault="003012AA" w:rsidP="005824FE">
      <w:pPr>
        <w:spacing w:after="0" w:line="200" w:lineRule="exact"/>
        <w:jc w:val="both"/>
        <w:rPr>
          <w:rFonts w:ascii="Times New Roman" w:eastAsia="Times New Roman" w:hAnsi="Times New Roman" w:cs="Times New Roman"/>
          <w:sz w:val="20"/>
          <w:szCs w:val="20"/>
        </w:rPr>
      </w:pPr>
    </w:p>
    <w:p w:rsidR="003012AA" w:rsidRPr="005824FE" w:rsidRDefault="003012AA" w:rsidP="005824FE">
      <w:pPr>
        <w:spacing w:after="0" w:line="200" w:lineRule="exact"/>
        <w:jc w:val="both"/>
        <w:rPr>
          <w:rFonts w:ascii="Times New Roman" w:eastAsia="Times New Roman" w:hAnsi="Times New Roman" w:cs="Times New Roman"/>
          <w:sz w:val="20"/>
          <w:szCs w:val="20"/>
        </w:rPr>
      </w:pPr>
      <w:r w:rsidRPr="005824FE">
        <w:rPr>
          <w:rFonts w:ascii="Times New Roman" w:eastAsia="Times New Roman" w:hAnsi="Times New Roman" w:cs="Times New Roman"/>
          <w:b/>
          <w:sz w:val="20"/>
          <w:szCs w:val="20"/>
        </w:rPr>
        <w:t xml:space="preserve">Dmitri Berlinsky </w:t>
      </w:r>
      <w:r w:rsidRPr="005824FE">
        <w:rPr>
          <w:rFonts w:ascii="Times New Roman" w:eastAsia="Times New Roman" w:hAnsi="Times New Roman" w:cs="Times New Roman"/>
          <w:sz w:val="20"/>
          <w:szCs w:val="20"/>
        </w:rPr>
        <w:t>took first prize in the Paganini International Violin Competition and was the winner of the Montreal International Violin Competition, the Tchaikovsky Competition, and the Queen Elizabeth Competition in Brussels.</w:t>
      </w:r>
      <w:r w:rsidRPr="005824FE">
        <w:rPr>
          <w:rFonts w:ascii="Times New Roman" w:eastAsia="Times New Roman" w:hAnsi="Times New Roman" w:cs="Times New Roman"/>
          <w:b/>
          <w:sz w:val="20"/>
          <w:szCs w:val="20"/>
        </w:rPr>
        <w:t xml:space="preserve"> </w:t>
      </w:r>
      <w:r w:rsidRPr="005824FE">
        <w:rPr>
          <w:rFonts w:ascii="Times New Roman" w:eastAsia="Times New Roman" w:hAnsi="Times New Roman" w:cs="Times New Roman"/>
          <w:sz w:val="20"/>
          <w:szCs w:val="20"/>
        </w:rPr>
        <w:t>He has performed with major orchestras in Europe, Russia, Asia, and North and South America. He is associate professor of violin and artist teacher at the MSU College of Music, as well as Artistic Director of the Southampton Arts Festival in Long Island, NY, and founder of the International Chamber Soloists ensemble.</w:t>
      </w:r>
    </w:p>
    <w:p w:rsidR="003012AA" w:rsidRPr="005824FE" w:rsidRDefault="003012AA" w:rsidP="005824FE">
      <w:pPr>
        <w:spacing w:after="0" w:line="200" w:lineRule="exact"/>
        <w:jc w:val="both"/>
        <w:rPr>
          <w:rFonts w:ascii="Times New Roman" w:eastAsia="Times New Roman" w:hAnsi="Times New Roman" w:cs="Times New Roman"/>
          <w:b/>
          <w:sz w:val="20"/>
          <w:szCs w:val="20"/>
        </w:rPr>
      </w:pPr>
    </w:p>
    <w:p w:rsidR="005824FE" w:rsidRPr="005824FE" w:rsidRDefault="005824FE" w:rsidP="005824FE">
      <w:pPr>
        <w:spacing w:after="0" w:line="200" w:lineRule="exact"/>
        <w:jc w:val="both"/>
        <w:rPr>
          <w:rFonts w:ascii="Times New Roman" w:eastAsia="Calibri" w:hAnsi="Times New Roman" w:cs="Times New Roman"/>
          <w:sz w:val="20"/>
          <w:szCs w:val="20"/>
        </w:rPr>
      </w:pPr>
      <w:r w:rsidRPr="005824FE">
        <w:rPr>
          <w:rFonts w:ascii="Times New Roman" w:eastAsia="Times New Roman" w:hAnsi="Times New Roman" w:cs="Times New Roman"/>
          <w:b/>
          <w:sz w:val="20"/>
          <w:szCs w:val="20"/>
        </w:rPr>
        <w:t>Michael Callahan</w:t>
      </w:r>
      <w:r w:rsidRPr="005824FE">
        <w:rPr>
          <w:rFonts w:ascii="Times New Roman" w:eastAsia="Times New Roman" w:hAnsi="Times New Roman" w:cs="Times New Roman"/>
          <w:sz w:val="20"/>
          <w:szCs w:val="20"/>
        </w:rPr>
        <w:t xml:space="preserve"> earned his Ph.D. in music theory from the Eastman School of Music in 2010 and has since published research in the Journal of Music Theory Pedagogy, Integral, Musical Performance Research, and Theory and Practice. His research focuses on keyboard improvisation, eighteenth-century counterpoint, music theory pedagogy, and the Great American Songbook.  An assistant professor of music theory at the MSU College of Music, Michael is a recent recipient of a Lilly Teaching Fellowship and a HARP (Humanities and Arts Research Program) grant, both in support of his work on performance-assisted music theory pedagogy.</w:t>
      </w:r>
    </w:p>
    <w:p w:rsidR="00704DD1" w:rsidRPr="005824FE" w:rsidRDefault="00704DD1" w:rsidP="005824FE">
      <w:pPr>
        <w:spacing w:after="0" w:line="200" w:lineRule="exact"/>
        <w:jc w:val="both"/>
        <w:rPr>
          <w:rFonts w:ascii="Times New Roman" w:eastAsia="Times New Roman" w:hAnsi="Times New Roman" w:cs="Times New Roman"/>
          <w:sz w:val="20"/>
          <w:szCs w:val="20"/>
        </w:rPr>
      </w:pPr>
    </w:p>
    <w:p w:rsidR="003E1EF2" w:rsidRPr="005824FE" w:rsidRDefault="000479A6" w:rsidP="000479A6">
      <w:pPr>
        <w:spacing w:after="0" w:line="200" w:lineRule="exact"/>
        <w:jc w:val="both"/>
        <w:rPr>
          <w:rFonts w:ascii="Times New Roman" w:hAnsi="Times New Roman"/>
          <w:sz w:val="20"/>
          <w:szCs w:val="20"/>
        </w:rPr>
      </w:pPr>
      <w:r>
        <w:rPr>
          <w:rFonts w:ascii="Times New Roman" w:hAnsi="Times New Roman"/>
          <w:sz w:val="20"/>
          <w:szCs w:val="20"/>
        </w:rPr>
        <w:t xml:space="preserve">Grammy </w:t>
      </w:r>
      <w:r w:rsidR="003E1EF2" w:rsidRPr="005824FE">
        <w:rPr>
          <w:rFonts w:ascii="Times New Roman" w:hAnsi="Times New Roman"/>
          <w:sz w:val="20"/>
          <w:szCs w:val="20"/>
        </w:rPr>
        <w:t>award</w:t>
      </w:r>
      <w:r>
        <w:rPr>
          <w:rFonts w:ascii="Times New Roman" w:hAnsi="Times New Roman"/>
          <w:sz w:val="20"/>
          <w:szCs w:val="20"/>
        </w:rPr>
        <w:t>-</w:t>
      </w:r>
      <w:r w:rsidR="003E1EF2" w:rsidRPr="005824FE">
        <w:rPr>
          <w:rFonts w:ascii="Times New Roman" w:hAnsi="Times New Roman"/>
          <w:sz w:val="20"/>
          <w:szCs w:val="20"/>
        </w:rPr>
        <w:t>winning soprano </w:t>
      </w:r>
      <w:r w:rsidR="003E1EF2" w:rsidRPr="005824FE">
        <w:rPr>
          <w:rFonts w:ascii="Times New Roman" w:hAnsi="Times New Roman"/>
          <w:b/>
          <w:bCs/>
          <w:sz w:val="20"/>
          <w:szCs w:val="20"/>
        </w:rPr>
        <w:t>Molly Fillmore</w:t>
      </w:r>
      <w:r w:rsidR="003E1EF2" w:rsidRPr="005824FE">
        <w:rPr>
          <w:rFonts w:ascii="Times New Roman" w:hAnsi="Times New Roman"/>
          <w:sz w:val="20"/>
          <w:szCs w:val="20"/>
        </w:rPr>
        <w:t xml:space="preserve"> has sung with The Metropolitan Opera, San Francisco Opera, Seattle Opera, Washington National Opera, Arizona Opera, Spoleto Festival, and </w:t>
      </w:r>
      <w:proofErr w:type="spellStart"/>
      <w:r w:rsidR="003E1EF2" w:rsidRPr="005824FE">
        <w:rPr>
          <w:rFonts w:ascii="Times New Roman" w:hAnsi="Times New Roman"/>
          <w:sz w:val="20"/>
          <w:szCs w:val="20"/>
        </w:rPr>
        <w:t>Oper</w:t>
      </w:r>
      <w:proofErr w:type="spellEnd"/>
      <w:r w:rsidR="003E1EF2" w:rsidRPr="005824FE">
        <w:rPr>
          <w:rFonts w:ascii="Times New Roman" w:hAnsi="Times New Roman"/>
          <w:sz w:val="20"/>
          <w:szCs w:val="20"/>
        </w:rPr>
        <w:t xml:space="preserve"> der </w:t>
      </w:r>
      <w:proofErr w:type="spellStart"/>
      <w:r w:rsidR="003E1EF2" w:rsidRPr="005824FE">
        <w:rPr>
          <w:rFonts w:ascii="Times New Roman" w:hAnsi="Times New Roman"/>
          <w:sz w:val="20"/>
          <w:szCs w:val="20"/>
        </w:rPr>
        <w:t>Stadt</w:t>
      </w:r>
      <w:proofErr w:type="spellEnd"/>
      <w:r w:rsidR="003E1EF2" w:rsidRPr="005824FE">
        <w:rPr>
          <w:rFonts w:ascii="Times New Roman" w:hAnsi="Times New Roman"/>
          <w:sz w:val="20"/>
          <w:szCs w:val="20"/>
        </w:rPr>
        <w:t xml:space="preserve"> Köln. She has appeared as a soloist with Detroit Symphony, Seattle Symphony, and Utah Symphony, at Carnegie Hall, Avery Fisher Hall, and Kennedy Center Concert Hall. This summer she will make her debut at the </w:t>
      </w:r>
      <w:proofErr w:type="spellStart"/>
      <w:r w:rsidR="003E1EF2" w:rsidRPr="005824FE">
        <w:rPr>
          <w:rFonts w:ascii="Times New Roman" w:hAnsi="Times New Roman"/>
          <w:sz w:val="20"/>
          <w:szCs w:val="20"/>
        </w:rPr>
        <w:t>Tanglewood</w:t>
      </w:r>
      <w:proofErr w:type="spellEnd"/>
      <w:r w:rsidR="003E1EF2" w:rsidRPr="005824FE">
        <w:rPr>
          <w:rFonts w:ascii="Times New Roman" w:hAnsi="Times New Roman"/>
          <w:sz w:val="20"/>
          <w:szCs w:val="20"/>
        </w:rPr>
        <w:t xml:space="preserve"> Music Festival with the Boston Symphony Orchestra. Her appearances in the Met’s </w:t>
      </w:r>
      <w:r w:rsidR="003E1EF2" w:rsidRPr="005824FE">
        <w:rPr>
          <w:rFonts w:ascii="Times New Roman" w:hAnsi="Times New Roman"/>
          <w:i/>
          <w:iCs/>
          <w:sz w:val="20"/>
          <w:szCs w:val="20"/>
        </w:rPr>
        <w:t>Ring Cycle </w:t>
      </w:r>
      <w:r w:rsidR="003E1EF2" w:rsidRPr="005824FE">
        <w:rPr>
          <w:rFonts w:ascii="Times New Roman" w:hAnsi="Times New Roman"/>
          <w:sz w:val="20"/>
          <w:szCs w:val="20"/>
        </w:rPr>
        <w:t>and their production of </w:t>
      </w:r>
      <w:r w:rsidR="003E1EF2" w:rsidRPr="005824FE">
        <w:rPr>
          <w:rFonts w:ascii="Times New Roman" w:hAnsi="Times New Roman"/>
          <w:i/>
          <w:iCs/>
          <w:sz w:val="20"/>
          <w:szCs w:val="20"/>
        </w:rPr>
        <w:t>Satyagraha </w:t>
      </w:r>
      <w:r w:rsidR="003E1EF2" w:rsidRPr="005824FE">
        <w:rPr>
          <w:rFonts w:ascii="Times New Roman" w:hAnsi="Times New Roman"/>
          <w:sz w:val="20"/>
          <w:szCs w:val="20"/>
        </w:rPr>
        <w:t>were shown in movie theaters in 40 countries as part of the Met’s “Live in HD” series.  She is associate professor of voice (soprano) at the MSU College of Music.</w:t>
      </w:r>
    </w:p>
    <w:p w:rsidR="00704DD1" w:rsidRPr="005824FE" w:rsidRDefault="00704DD1" w:rsidP="005824FE">
      <w:pPr>
        <w:spacing w:after="0" w:line="200" w:lineRule="exact"/>
        <w:jc w:val="both"/>
        <w:rPr>
          <w:rFonts w:ascii="Times New Roman" w:eastAsia="Times New Roman" w:hAnsi="Times New Roman" w:cs="Times New Roman"/>
          <w:sz w:val="20"/>
          <w:szCs w:val="20"/>
        </w:rPr>
      </w:pPr>
    </w:p>
    <w:p w:rsidR="003012AA" w:rsidRPr="005824FE" w:rsidRDefault="003012AA" w:rsidP="005824FE">
      <w:pPr>
        <w:spacing w:after="0" w:line="200" w:lineRule="exact"/>
        <w:jc w:val="both"/>
        <w:rPr>
          <w:rFonts w:ascii="Times New Roman" w:eastAsia="Times New Roman" w:hAnsi="Times New Roman" w:cs="Times New Roman"/>
          <w:sz w:val="20"/>
          <w:szCs w:val="20"/>
        </w:rPr>
      </w:pPr>
      <w:r w:rsidRPr="005824FE">
        <w:rPr>
          <w:rFonts w:ascii="Times New Roman" w:hAnsi="Times New Roman" w:cs="Times New Roman"/>
          <w:b/>
          <w:sz w:val="20"/>
          <w:szCs w:val="20"/>
        </w:rPr>
        <w:t xml:space="preserve">Richard Fracker </w:t>
      </w:r>
      <w:r w:rsidRPr="005824FE">
        <w:rPr>
          <w:rFonts w:ascii="Times New Roman" w:hAnsi="Times New Roman" w:cs="Times New Roman"/>
          <w:sz w:val="20"/>
          <w:szCs w:val="20"/>
        </w:rPr>
        <w:t>has</w:t>
      </w:r>
      <w:r w:rsidRPr="005824FE">
        <w:rPr>
          <w:rFonts w:ascii="Times New Roman" w:hAnsi="Times New Roman" w:cs="Times New Roman"/>
          <w:b/>
          <w:sz w:val="20"/>
          <w:szCs w:val="20"/>
        </w:rPr>
        <w:t xml:space="preserve"> </w:t>
      </w:r>
      <w:r w:rsidRPr="005824FE">
        <w:rPr>
          <w:rFonts w:ascii="Times New Roman" w:hAnsi="Times New Roman" w:cs="Times New Roman"/>
          <w:sz w:val="20"/>
          <w:szCs w:val="20"/>
          <w:lang w:val="en"/>
        </w:rPr>
        <w:t xml:space="preserve">performed regularly in opera houses and concert halls throughout the world, including ten seasons and more than 160 performances with the Metropolitan Opera. Fracker made several appearances in Texaco’s </w:t>
      </w:r>
      <w:r w:rsidRPr="005824FE">
        <w:rPr>
          <w:rFonts w:ascii="Times New Roman" w:hAnsi="Times New Roman" w:cs="Times New Roman"/>
          <w:i/>
          <w:sz w:val="20"/>
          <w:szCs w:val="20"/>
          <w:lang w:val="en"/>
        </w:rPr>
        <w:t>“Live from the MET”</w:t>
      </w:r>
      <w:r w:rsidRPr="005824FE">
        <w:rPr>
          <w:rFonts w:ascii="Times New Roman" w:hAnsi="Times New Roman" w:cs="Times New Roman"/>
          <w:sz w:val="20"/>
          <w:szCs w:val="20"/>
          <w:lang w:val="en"/>
        </w:rPr>
        <w:t xml:space="preserve"> radio and television broadcasts</w:t>
      </w:r>
      <w:r w:rsidRPr="005824FE">
        <w:rPr>
          <w:rFonts w:ascii="Times New Roman" w:hAnsi="Times New Roman" w:cs="Times New Roman"/>
          <w:i/>
          <w:sz w:val="20"/>
          <w:szCs w:val="20"/>
          <w:lang w:val="en"/>
        </w:rPr>
        <w:t>.</w:t>
      </w:r>
      <w:r w:rsidRPr="005824FE">
        <w:rPr>
          <w:rFonts w:ascii="Times New Roman" w:hAnsi="Times New Roman" w:cs="Times New Roman"/>
          <w:sz w:val="20"/>
          <w:szCs w:val="20"/>
          <w:lang w:val="en"/>
        </w:rPr>
        <w:t xml:space="preserve"> Career highlights include world debuts of Philip Glass’s </w:t>
      </w:r>
      <w:r w:rsidRPr="005824FE">
        <w:rPr>
          <w:rFonts w:ascii="Times New Roman" w:hAnsi="Times New Roman" w:cs="Times New Roman"/>
          <w:i/>
          <w:iCs/>
          <w:sz w:val="20"/>
          <w:szCs w:val="20"/>
          <w:lang w:val="en"/>
        </w:rPr>
        <w:t xml:space="preserve">Hydrogen Jukebox and </w:t>
      </w:r>
      <w:proofErr w:type="spellStart"/>
      <w:r w:rsidRPr="005824FE">
        <w:rPr>
          <w:rFonts w:ascii="Times New Roman" w:hAnsi="Times New Roman" w:cs="Times New Roman"/>
          <w:i/>
          <w:iCs/>
          <w:sz w:val="20"/>
          <w:szCs w:val="20"/>
          <w:lang w:val="en"/>
        </w:rPr>
        <w:t>Orphee</w:t>
      </w:r>
      <w:proofErr w:type="spellEnd"/>
      <w:r w:rsidRPr="005824FE">
        <w:rPr>
          <w:rFonts w:ascii="Times New Roman" w:hAnsi="Times New Roman" w:cs="Times New Roman"/>
          <w:i/>
          <w:iCs/>
          <w:sz w:val="20"/>
          <w:szCs w:val="20"/>
          <w:lang w:val="en"/>
        </w:rPr>
        <w:t>,</w:t>
      </w:r>
      <w:r w:rsidRPr="005824FE">
        <w:rPr>
          <w:rFonts w:ascii="Times New Roman" w:hAnsi="Times New Roman" w:cs="Times New Roman"/>
          <w:sz w:val="20"/>
          <w:szCs w:val="20"/>
          <w:lang w:val="en"/>
        </w:rPr>
        <w:t xml:space="preserve"> and his Carnegie Hall leading tenor debut in Glass’s </w:t>
      </w:r>
      <w:r w:rsidRPr="005824FE">
        <w:rPr>
          <w:rFonts w:ascii="Times New Roman" w:hAnsi="Times New Roman" w:cs="Times New Roman"/>
          <w:i/>
          <w:iCs/>
          <w:sz w:val="20"/>
          <w:szCs w:val="20"/>
          <w:lang w:val="en"/>
        </w:rPr>
        <w:t>Civil Wars.</w:t>
      </w:r>
      <w:r w:rsidRPr="005824FE">
        <w:rPr>
          <w:rFonts w:ascii="Times New Roman" w:hAnsi="Times New Roman" w:cs="Times New Roman"/>
          <w:sz w:val="20"/>
          <w:szCs w:val="20"/>
          <w:lang w:val="en"/>
        </w:rPr>
        <w:t xml:space="preserve"> He has performed leading roles and concertized in Spain, Italy, Norway, China, Japan, Iceland, and throughout the U.S. </w:t>
      </w:r>
      <w:r w:rsidRPr="005824FE">
        <w:rPr>
          <w:rFonts w:ascii="Times New Roman" w:eastAsia="Times New Roman" w:hAnsi="Times New Roman" w:cs="Times New Roman"/>
          <w:sz w:val="20"/>
          <w:szCs w:val="20"/>
        </w:rPr>
        <w:t>He is associate professor of voice (tenor) and voice area chair at the MSU College of Music.</w:t>
      </w:r>
    </w:p>
    <w:p w:rsidR="003012AA" w:rsidRPr="005824FE" w:rsidRDefault="003012AA" w:rsidP="005824FE">
      <w:pPr>
        <w:spacing w:after="0" w:line="200" w:lineRule="exact"/>
        <w:jc w:val="both"/>
        <w:rPr>
          <w:rFonts w:ascii="Times New Roman" w:hAnsi="Times New Roman" w:cs="Times New Roman"/>
          <w:sz w:val="20"/>
          <w:szCs w:val="20"/>
          <w:lang w:val="en"/>
        </w:rPr>
      </w:pPr>
    </w:p>
    <w:p w:rsidR="00704DD1" w:rsidRDefault="003012AA" w:rsidP="005824FE">
      <w:pPr>
        <w:spacing w:after="0" w:line="200" w:lineRule="exact"/>
        <w:jc w:val="both"/>
        <w:rPr>
          <w:rFonts w:ascii="Times New Roman" w:hAnsi="Times New Roman" w:cs="Times New Roman"/>
          <w:sz w:val="20"/>
          <w:szCs w:val="20"/>
        </w:rPr>
      </w:pPr>
      <w:r w:rsidRPr="005824FE">
        <w:rPr>
          <w:rFonts w:ascii="Times New Roman" w:hAnsi="Times New Roman" w:cs="Times New Roman"/>
          <w:b/>
          <w:sz w:val="20"/>
          <w:szCs w:val="20"/>
        </w:rPr>
        <w:t xml:space="preserve">Yuri Gandelsman </w:t>
      </w:r>
      <w:r w:rsidRPr="005824FE">
        <w:rPr>
          <w:rFonts w:ascii="Times New Roman" w:hAnsi="Times New Roman" w:cs="Times New Roman"/>
          <w:sz w:val="20"/>
          <w:szCs w:val="20"/>
        </w:rPr>
        <w:t>has been entertaining audiences around the world for the last 30 years as a soloist, chamber musician, and a conductor.</w:t>
      </w:r>
      <w:r w:rsidRPr="005824FE">
        <w:rPr>
          <w:rFonts w:ascii="Times New Roman" w:hAnsi="Times New Roman" w:cs="Times New Roman"/>
          <w:b/>
          <w:sz w:val="20"/>
          <w:szCs w:val="20"/>
        </w:rPr>
        <w:t xml:space="preserve"> </w:t>
      </w:r>
      <w:r w:rsidRPr="005824FE">
        <w:rPr>
          <w:rFonts w:ascii="Times New Roman" w:hAnsi="Times New Roman" w:cs="Times New Roman"/>
          <w:sz w:val="20"/>
          <w:szCs w:val="20"/>
        </w:rPr>
        <w:t xml:space="preserve">Winner of the 1980 National Viola Competition, Gandelsman served as principal violist with the </w:t>
      </w:r>
      <w:r w:rsidR="00704DD1" w:rsidRPr="005824FE">
        <w:rPr>
          <w:rFonts w:ascii="Times New Roman" w:hAnsi="Times New Roman" w:cs="Times New Roman"/>
          <w:sz w:val="20"/>
          <w:szCs w:val="20"/>
        </w:rPr>
        <w:t>Moscow Virtuosi Chamber Orchestra and later with the Israel Philharmonic Orchestra. He was a member of the Fine Arts Quartet, (University of Wisconsin-Milwaukee) for seven years. He is professor of viola at the MSU College of Music.</w:t>
      </w:r>
    </w:p>
    <w:sectPr w:rsidR="00704DD1" w:rsidSect="00F92363">
      <w:pgSz w:w="15840" w:h="12240" w:orient="landscape" w:code="1"/>
      <w:pgMar w:top="270" w:right="720" w:bottom="180" w:left="720" w:header="270" w:footer="720" w:gutter="0"/>
      <w:pgNumType w:fmt="lowerRoman"/>
      <w:cols w:num="2" w:space="14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80" w:rsidRDefault="00C73780">
      <w:pPr>
        <w:spacing w:after="0" w:line="240" w:lineRule="auto"/>
      </w:pPr>
      <w:r>
        <w:separator/>
      </w:r>
    </w:p>
  </w:endnote>
  <w:endnote w:type="continuationSeparator" w:id="0">
    <w:p w:rsidR="00C73780" w:rsidRDefault="00C7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3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80" w:rsidRDefault="00C73780">
      <w:pPr>
        <w:spacing w:after="0" w:line="240" w:lineRule="auto"/>
      </w:pPr>
      <w:r>
        <w:separator/>
      </w:r>
    </w:p>
  </w:footnote>
  <w:footnote w:type="continuationSeparator" w:id="0">
    <w:p w:rsidR="00C73780" w:rsidRDefault="00C73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11"/>
    <w:rsid w:val="00027A9D"/>
    <w:rsid w:val="000479A6"/>
    <w:rsid w:val="000C4920"/>
    <w:rsid w:val="0014452A"/>
    <w:rsid w:val="002F4CD3"/>
    <w:rsid w:val="003012AA"/>
    <w:rsid w:val="00320A11"/>
    <w:rsid w:val="003461CD"/>
    <w:rsid w:val="003E1EF2"/>
    <w:rsid w:val="005824FE"/>
    <w:rsid w:val="005D5653"/>
    <w:rsid w:val="00621BB8"/>
    <w:rsid w:val="006420F1"/>
    <w:rsid w:val="00704DD1"/>
    <w:rsid w:val="008227D2"/>
    <w:rsid w:val="008B577A"/>
    <w:rsid w:val="00993FE6"/>
    <w:rsid w:val="009A2948"/>
    <w:rsid w:val="00A955FF"/>
    <w:rsid w:val="00B72C0E"/>
    <w:rsid w:val="00C73780"/>
    <w:rsid w:val="00D86985"/>
    <w:rsid w:val="00F128EE"/>
    <w:rsid w:val="00F2671C"/>
    <w:rsid w:val="00F7484A"/>
    <w:rsid w:val="00F923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11"/>
  </w:style>
  <w:style w:type="paragraph" w:styleId="Footer">
    <w:name w:val="footer"/>
    <w:basedOn w:val="Normal"/>
    <w:link w:val="FooterChar"/>
    <w:uiPriority w:val="99"/>
    <w:unhideWhenUsed/>
    <w:rsid w:val="00F9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63"/>
  </w:style>
  <w:style w:type="table" w:styleId="TableGrid">
    <w:name w:val="Table Grid"/>
    <w:basedOn w:val="TableNormal"/>
    <w:uiPriority w:val="59"/>
    <w:rsid w:val="00B7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11"/>
  </w:style>
  <w:style w:type="paragraph" w:styleId="Footer">
    <w:name w:val="footer"/>
    <w:basedOn w:val="Normal"/>
    <w:link w:val="FooterChar"/>
    <w:uiPriority w:val="99"/>
    <w:unhideWhenUsed/>
    <w:rsid w:val="00F9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63"/>
  </w:style>
  <w:style w:type="table" w:styleId="TableGrid">
    <w:name w:val="Table Grid"/>
    <w:basedOn w:val="TableNormal"/>
    <w:uiPriority w:val="59"/>
    <w:rsid w:val="00B7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6009">
      <w:bodyDiv w:val="1"/>
      <w:marLeft w:val="0"/>
      <w:marRight w:val="0"/>
      <w:marTop w:val="0"/>
      <w:marBottom w:val="0"/>
      <w:divBdr>
        <w:top w:val="none" w:sz="0" w:space="0" w:color="auto"/>
        <w:left w:val="none" w:sz="0" w:space="0" w:color="auto"/>
        <w:bottom w:val="none" w:sz="0" w:space="0" w:color="auto"/>
        <w:right w:val="none" w:sz="0" w:space="0" w:color="auto"/>
      </w:divBdr>
    </w:div>
    <w:div w:id="1149442142">
      <w:bodyDiv w:val="1"/>
      <w:marLeft w:val="0"/>
      <w:marRight w:val="0"/>
      <w:marTop w:val="0"/>
      <w:marBottom w:val="0"/>
      <w:divBdr>
        <w:top w:val="none" w:sz="0" w:space="0" w:color="auto"/>
        <w:left w:val="none" w:sz="0" w:space="0" w:color="auto"/>
        <w:bottom w:val="none" w:sz="0" w:space="0" w:color="auto"/>
        <w:right w:val="none" w:sz="0" w:space="0" w:color="auto"/>
      </w:divBdr>
    </w:div>
    <w:div w:id="1165583193">
      <w:bodyDiv w:val="1"/>
      <w:marLeft w:val="0"/>
      <w:marRight w:val="0"/>
      <w:marTop w:val="0"/>
      <w:marBottom w:val="0"/>
      <w:divBdr>
        <w:top w:val="none" w:sz="0" w:space="0" w:color="auto"/>
        <w:left w:val="none" w:sz="0" w:space="0" w:color="auto"/>
        <w:bottom w:val="none" w:sz="0" w:space="0" w:color="auto"/>
        <w:right w:val="none" w:sz="0" w:space="0" w:color="auto"/>
      </w:divBdr>
    </w:div>
    <w:div w:id="15045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Student 01</dc:creator>
  <cp:lastModifiedBy>Lori Garza</cp:lastModifiedBy>
  <cp:revision>3</cp:revision>
  <cp:lastPrinted>2013-02-15T13:24:00Z</cp:lastPrinted>
  <dcterms:created xsi:type="dcterms:W3CDTF">2013-02-21T20:24:00Z</dcterms:created>
  <dcterms:modified xsi:type="dcterms:W3CDTF">2013-02-21T20:44:00Z</dcterms:modified>
</cp:coreProperties>
</file>