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2042" w14:textId="52FFFE60" w:rsidR="1698C5AA" w:rsidRDefault="00CD1284" w:rsidP="7FCB37A6">
      <w:pPr>
        <w:rPr>
          <w:rStyle w:val="Strong"/>
          <w:b w:val="0"/>
          <w:bCs w:val="0"/>
          <w:color w:val="000000" w:themeColor="text1"/>
        </w:rPr>
      </w:pPr>
      <w:r>
        <w:rPr>
          <w:rStyle w:val="Strong"/>
          <w:b w:val="0"/>
          <w:bCs w:val="0"/>
          <w:color w:val="000000" w:themeColor="text1"/>
        </w:rPr>
        <w:t>April</w:t>
      </w:r>
      <w:r w:rsidR="1698C5AA" w:rsidRPr="7FCB37A6">
        <w:rPr>
          <w:rStyle w:val="Strong"/>
          <w:b w:val="0"/>
          <w:bCs w:val="0"/>
          <w:color w:val="000000" w:themeColor="text1"/>
        </w:rPr>
        <w:t xml:space="preserve"> </w:t>
      </w:r>
      <w:r w:rsidR="00A80699">
        <w:rPr>
          <w:rStyle w:val="Strong"/>
          <w:b w:val="0"/>
          <w:bCs w:val="0"/>
          <w:color w:val="000000" w:themeColor="text1"/>
        </w:rPr>
        <w:t>17</w:t>
      </w:r>
      <w:r w:rsidR="1698C5AA" w:rsidRPr="7FCB37A6">
        <w:rPr>
          <w:rStyle w:val="Strong"/>
          <w:b w:val="0"/>
          <w:bCs w:val="0"/>
          <w:color w:val="000000" w:themeColor="text1"/>
        </w:rPr>
        <w:t>, 202</w:t>
      </w:r>
      <w:r w:rsidR="00A80699">
        <w:rPr>
          <w:rStyle w:val="Strong"/>
          <w:b w:val="0"/>
          <w:bCs w:val="0"/>
          <w:color w:val="000000" w:themeColor="text1"/>
        </w:rPr>
        <w:t>6</w:t>
      </w:r>
    </w:p>
    <w:p w14:paraId="1BCB30C4" w14:textId="6E490012" w:rsidR="7FCB37A6" w:rsidRDefault="7FCB37A6" w:rsidP="7FCB37A6"/>
    <w:p w14:paraId="73AFB0F9" w14:textId="3FB7933C" w:rsidR="00F65A0F" w:rsidRDefault="009262E5" w:rsidP="50B5C677">
      <w:pPr>
        <w:rPr>
          <w:rFonts w:ascii="Arial" w:hAnsi="Arial" w:cs="Arial"/>
          <w:b/>
          <w:bCs/>
          <w:sz w:val="32"/>
          <w:szCs w:val="32"/>
        </w:rPr>
      </w:pPr>
      <w:r>
        <w:rPr>
          <w:rFonts w:ascii="Arial" w:hAnsi="Arial" w:cs="Arial"/>
          <w:b/>
          <w:bCs/>
          <w:sz w:val="32"/>
          <w:szCs w:val="32"/>
        </w:rPr>
        <w:t>Season Finale: “Piano Monster” Concert</w:t>
      </w:r>
      <w:r w:rsidR="0054141A" w:rsidRPr="0054141A">
        <w:rPr>
          <w:rFonts w:ascii="Arial" w:hAnsi="Arial" w:cs="Arial"/>
          <w:b/>
          <w:bCs/>
          <w:sz w:val="32"/>
          <w:szCs w:val="32"/>
        </w:rPr>
        <w:t xml:space="preserve"> </w:t>
      </w:r>
      <w:r>
        <w:rPr>
          <w:rFonts w:ascii="Arial" w:hAnsi="Arial" w:cs="Arial"/>
          <w:b/>
          <w:bCs/>
          <w:sz w:val="32"/>
          <w:szCs w:val="32"/>
        </w:rPr>
        <w:t>Highlight</w:t>
      </w:r>
      <w:r w:rsidR="005C67C8">
        <w:rPr>
          <w:rFonts w:ascii="Arial" w:hAnsi="Arial" w:cs="Arial"/>
          <w:b/>
          <w:bCs/>
          <w:sz w:val="32"/>
          <w:szCs w:val="32"/>
        </w:rPr>
        <w:t>s</w:t>
      </w:r>
      <w:r>
        <w:rPr>
          <w:rFonts w:ascii="Arial" w:hAnsi="Arial" w:cs="Arial"/>
          <w:b/>
          <w:bCs/>
          <w:sz w:val="32"/>
          <w:szCs w:val="32"/>
        </w:rPr>
        <w:t xml:space="preserve"> </w:t>
      </w:r>
      <w:r w:rsidR="007440E5">
        <w:rPr>
          <w:rFonts w:ascii="Arial" w:hAnsi="Arial" w:cs="Arial"/>
          <w:b/>
          <w:bCs/>
          <w:sz w:val="32"/>
          <w:szCs w:val="32"/>
        </w:rPr>
        <w:br/>
      </w:r>
      <w:r>
        <w:rPr>
          <w:rFonts w:ascii="Arial" w:hAnsi="Arial" w:cs="Arial"/>
          <w:b/>
          <w:bCs/>
          <w:sz w:val="32"/>
          <w:szCs w:val="32"/>
        </w:rPr>
        <w:t>Iconic American Music</w:t>
      </w:r>
    </w:p>
    <w:p w14:paraId="6CC2FBDB" w14:textId="2D941820" w:rsidR="00A03894" w:rsidRDefault="005C67C8" w:rsidP="7FCB37A6">
      <w:pPr>
        <w:rPr>
          <w:rFonts w:ascii="Arial" w:hAnsi="Arial" w:cs="Arial"/>
          <w:b/>
          <w:bCs/>
          <w:i/>
          <w:iCs/>
          <w:sz w:val="28"/>
          <w:szCs w:val="28"/>
        </w:rPr>
      </w:pPr>
      <w:r w:rsidRPr="005C67C8">
        <w:rPr>
          <w:rFonts w:ascii="Arial" w:hAnsi="Arial" w:cs="Arial"/>
          <w:i/>
          <w:iCs/>
          <w:sz w:val="28"/>
          <w:szCs w:val="28"/>
        </w:rPr>
        <w:t xml:space="preserve">MSU’s final Showcase Series marks the nation’s 250th anniversary with </w:t>
      </w:r>
      <w:r>
        <w:rPr>
          <w:rFonts w:ascii="Arial" w:hAnsi="Arial" w:cs="Arial"/>
          <w:i/>
          <w:iCs/>
          <w:sz w:val="28"/>
          <w:szCs w:val="28"/>
        </w:rPr>
        <w:br/>
      </w:r>
      <w:r w:rsidRPr="005C67C8">
        <w:rPr>
          <w:rFonts w:ascii="Arial" w:hAnsi="Arial" w:cs="Arial"/>
          <w:i/>
          <w:iCs/>
          <w:sz w:val="28"/>
          <w:szCs w:val="28"/>
        </w:rPr>
        <w:t>four grand pianos and eight pianists on stage</w:t>
      </w:r>
      <w:r w:rsidR="0054141A">
        <w:rPr>
          <w:rFonts w:ascii="Arial" w:hAnsi="Arial" w:cs="Arial"/>
          <w:i/>
          <w:iCs/>
          <w:sz w:val="28"/>
          <w:szCs w:val="28"/>
        </w:rPr>
        <w:t>.</w:t>
      </w:r>
    </w:p>
    <w:p w14:paraId="725B3096" w14:textId="28695A89" w:rsidR="00A03894" w:rsidRPr="00A03894" w:rsidRDefault="00A03894" w:rsidP="7FCB37A6">
      <w:pPr>
        <w:rPr>
          <w:rFonts w:ascii="Arial" w:hAnsi="Arial" w:cs="Arial"/>
          <w:b/>
          <w:bCs/>
          <w:i/>
          <w:iCs/>
          <w:sz w:val="28"/>
          <w:szCs w:val="28"/>
        </w:rPr>
      </w:pPr>
      <w:r w:rsidRPr="7FCB37A6">
        <w:rPr>
          <w:rFonts w:ascii="Arial" w:hAnsi="Arial" w:cs="Arial"/>
          <w:b/>
          <w:bCs/>
          <w:i/>
          <w:iCs/>
          <w:sz w:val="28"/>
          <w:szCs w:val="28"/>
        </w:rPr>
        <w:t xml:space="preserve"> </w:t>
      </w:r>
    </w:p>
    <w:p w14:paraId="411E2339" w14:textId="3EB87EAE" w:rsidR="00716574" w:rsidRPr="006F04EA" w:rsidRDefault="00716574" w:rsidP="006F04EA">
      <w:pPr>
        <w:tabs>
          <w:tab w:val="left" w:pos="360"/>
          <w:tab w:val="left" w:pos="720"/>
          <w:tab w:val="left" w:pos="1170"/>
          <w:tab w:val="left" w:pos="1710"/>
        </w:tabs>
        <w:autoSpaceDE w:val="0"/>
        <w:autoSpaceDN w:val="0"/>
        <w:adjustRightInd w:val="0"/>
        <w:ind w:right="-1584"/>
        <w:rPr>
          <w:rStyle w:val="Strong"/>
          <w:rFonts w:ascii="Arial" w:eastAsia="Arial" w:hAnsi="Arial" w:cs="Arial"/>
          <w:sz w:val="22"/>
          <w:szCs w:val="22"/>
          <w:u w:val="single"/>
        </w:rPr>
      </w:pPr>
      <w:r w:rsidRPr="7FCB37A6">
        <w:rPr>
          <w:rFonts w:ascii="Arial" w:eastAsia="Arial" w:hAnsi="Arial" w:cs="Arial"/>
          <w:b/>
          <w:bCs/>
          <w:sz w:val="20"/>
          <w:szCs w:val="20"/>
        </w:rPr>
        <w:t>Contact:</w:t>
      </w:r>
      <w:r w:rsidR="015C521E" w:rsidRPr="7FCB37A6">
        <w:rPr>
          <w:rFonts w:ascii="Arial" w:eastAsia="Arial" w:hAnsi="Arial" w:cs="Arial"/>
          <w:b/>
          <w:bCs/>
          <w:sz w:val="20"/>
          <w:szCs w:val="20"/>
        </w:rPr>
        <w:t xml:space="preserve"> </w:t>
      </w:r>
      <w:r w:rsidRPr="7FCB37A6">
        <w:rPr>
          <w:rFonts w:ascii="Arial" w:eastAsia="Arial" w:hAnsi="Arial" w:cs="Arial"/>
          <w:b/>
          <w:bCs/>
          <w:sz w:val="20"/>
          <w:szCs w:val="20"/>
        </w:rPr>
        <w:t>Michael Sundermann, MSU College of Music Communications Office</w:t>
      </w:r>
      <w:r w:rsidR="3856F52B" w:rsidRPr="7FCB37A6">
        <w:rPr>
          <w:rFonts w:ascii="Arial" w:eastAsia="Arial" w:hAnsi="Arial" w:cs="Arial"/>
          <w:b/>
          <w:bCs/>
          <w:sz w:val="20"/>
          <w:szCs w:val="20"/>
        </w:rPr>
        <w:t xml:space="preserve">, </w:t>
      </w:r>
      <w:r w:rsidRPr="7FCB37A6">
        <w:rPr>
          <w:rFonts w:ascii="Arial" w:eastAsia="Arial" w:hAnsi="Arial" w:cs="Arial"/>
          <w:b/>
          <w:bCs/>
          <w:sz w:val="20"/>
          <w:szCs w:val="20"/>
        </w:rPr>
        <w:t>517-353-2043</w:t>
      </w:r>
    </w:p>
    <w:p w14:paraId="1F51A0A7" w14:textId="4A965DD6" w:rsidR="006F04EA" w:rsidRPr="006F04EA" w:rsidRDefault="0054141A" w:rsidP="006F04EA">
      <w:pPr>
        <w:pStyle w:val="NormalWeb"/>
        <w:rPr>
          <w:sz w:val="22"/>
          <w:szCs w:val="22"/>
        </w:rPr>
      </w:pPr>
      <w:r w:rsidRPr="006F04EA">
        <w:rPr>
          <w:rStyle w:val="Strong"/>
          <w:b w:val="0"/>
          <w:bCs w:val="0"/>
          <w:color w:val="000000" w:themeColor="text1"/>
          <w:sz w:val="22"/>
          <w:szCs w:val="22"/>
        </w:rPr>
        <w:t xml:space="preserve">EAST LANSING, Mich. </w:t>
      </w:r>
      <w:r w:rsidR="009262E5" w:rsidRPr="006F04EA">
        <w:rPr>
          <w:sz w:val="22"/>
          <w:szCs w:val="22"/>
        </w:rPr>
        <w:t xml:space="preserve">— </w:t>
      </w:r>
      <w:r w:rsidR="006F04EA" w:rsidRPr="006F04EA">
        <w:rPr>
          <w:sz w:val="22"/>
          <w:szCs w:val="22"/>
        </w:rPr>
        <w:t xml:space="preserve">The Michigan State University College of Music concludes its 2025–2026 Music Season with the MSU Federal Credit Union Showcase Series concert </w:t>
      </w:r>
      <w:hyperlink r:id="rId7" w:history="1">
        <w:r w:rsidR="006F04EA" w:rsidRPr="00DC61A7">
          <w:rPr>
            <w:rStyle w:val="Hyperlink"/>
            <w:i/>
            <w:iCs/>
            <w:sz w:val="22"/>
            <w:szCs w:val="22"/>
          </w:rPr>
          <w:t>Piano Monster: America 250!</w:t>
        </w:r>
      </w:hyperlink>
      <w:r w:rsidR="006F04EA" w:rsidRPr="006F04EA">
        <w:rPr>
          <w:sz w:val="22"/>
          <w:szCs w:val="22"/>
        </w:rPr>
        <w:t xml:space="preserve"> on </w:t>
      </w:r>
      <w:r w:rsidR="006F04EA" w:rsidRPr="00B61C73">
        <w:rPr>
          <w:b/>
          <w:bCs/>
          <w:sz w:val="22"/>
          <w:szCs w:val="22"/>
        </w:rPr>
        <w:t>Sunday, May 3,</w:t>
      </w:r>
      <w:r w:rsidR="006F04EA" w:rsidRPr="006F04EA">
        <w:rPr>
          <w:sz w:val="22"/>
          <w:szCs w:val="22"/>
        </w:rPr>
        <w:t xml:space="preserve"> </w:t>
      </w:r>
      <w:r w:rsidR="006F04EA" w:rsidRPr="00B61C73">
        <w:rPr>
          <w:b/>
          <w:bCs/>
          <w:sz w:val="22"/>
          <w:szCs w:val="22"/>
        </w:rPr>
        <w:t>2026, at 3:00 p.m.</w:t>
      </w:r>
      <w:r w:rsidR="006F04EA" w:rsidRPr="006F04EA">
        <w:rPr>
          <w:sz w:val="22"/>
          <w:szCs w:val="22"/>
        </w:rPr>
        <w:t xml:space="preserve"> in Fairchild Theatre of the MSU Auditorium.</w:t>
      </w:r>
    </w:p>
    <w:p w14:paraId="198CE90F" w14:textId="6D76A8D2" w:rsidR="006F04EA" w:rsidRPr="006F04EA" w:rsidRDefault="006F04EA" w:rsidP="006F04EA">
      <w:pPr>
        <w:pStyle w:val="NormalWeb"/>
        <w:rPr>
          <w:sz w:val="22"/>
          <w:szCs w:val="22"/>
        </w:rPr>
      </w:pPr>
      <w:r w:rsidRPr="006F04EA">
        <w:rPr>
          <w:sz w:val="22"/>
          <w:szCs w:val="22"/>
        </w:rPr>
        <w:t xml:space="preserve">An annual tradition, the </w:t>
      </w:r>
      <w:r w:rsidRPr="006F04EA">
        <w:rPr>
          <w:rStyle w:val="Emphasis"/>
          <w:sz w:val="22"/>
          <w:szCs w:val="22"/>
        </w:rPr>
        <w:t>Piano Monster</w:t>
      </w:r>
      <w:r w:rsidRPr="006F04EA">
        <w:rPr>
          <w:sz w:val="22"/>
          <w:szCs w:val="22"/>
        </w:rPr>
        <w:t xml:space="preserve"> concert this season celebrates 250 years of American spirit and music with a high-energy finale that brings together four grand pianos and eight pianists on one stage for a dynamic and unique concert experience. Known for its scale and intensity, the multi-piano ensemble showcases both power and </w:t>
      </w:r>
      <w:r w:rsidR="00DD78B2">
        <w:rPr>
          <w:sz w:val="22"/>
          <w:szCs w:val="22"/>
        </w:rPr>
        <w:t>range</w:t>
      </w:r>
      <w:r w:rsidRPr="006F04EA">
        <w:rPr>
          <w:sz w:val="22"/>
          <w:szCs w:val="22"/>
        </w:rPr>
        <w:t>, highlighting iconic American composers and familiar melodies in a diverse and spirited program.</w:t>
      </w:r>
    </w:p>
    <w:p w14:paraId="4DD59560" w14:textId="091FC464" w:rsidR="006F04EA" w:rsidRPr="006F04EA" w:rsidRDefault="006F04EA" w:rsidP="006F04EA">
      <w:pPr>
        <w:pStyle w:val="NormalWeb"/>
        <w:rPr>
          <w:sz w:val="22"/>
          <w:szCs w:val="22"/>
        </w:rPr>
      </w:pPr>
      <w:r w:rsidRPr="006F04EA">
        <w:rPr>
          <w:sz w:val="22"/>
          <w:szCs w:val="22"/>
        </w:rPr>
        <w:t xml:space="preserve">The lineup includes specially arranged selections of Scott Joplin’s </w:t>
      </w:r>
      <w:r w:rsidRPr="006F04EA">
        <w:rPr>
          <w:rStyle w:val="Emphasis"/>
          <w:sz w:val="22"/>
          <w:szCs w:val="22"/>
        </w:rPr>
        <w:t>Original Rags</w:t>
      </w:r>
      <w:r w:rsidRPr="006F04EA">
        <w:rPr>
          <w:sz w:val="22"/>
          <w:szCs w:val="22"/>
        </w:rPr>
        <w:t xml:space="preserve">, music from </w:t>
      </w:r>
      <w:r w:rsidRPr="006F04EA">
        <w:rPr>
          <w:rStyle w:val="Emphasis"/>
          <w:sz w:val="22"/>
          <w:szCs w:val="22"/>
        </w:rPr>
        <w:t>West Side Story</w:t>
      </w:r>
      <w:r w:rsidRPr="006F04EA">
        <w:rPr>
          <w:sz w:val="22"/>
          <w:szCs w:val="22"/>
        </w:rPr>
        <w:t xml:space="preserve"> by Leonard Bernstein, and Aaron Copland’s </w:t>
      </w:r>
      <w:r w:rsidRPr="006F04EA">
        <w:rPr>
          <w:rStyle w:val="Emphasis"/>
          <w:sz w:val="22"/>
          <w:szCs w:val="22"/>
        </w:rPr>
        <w:t>Lincoln Portrait</w:t>
      </w:r>
      <w:r w:rsidRPr="006F04EA">
        <w:rPr>
          <w:sz w:val="22"/>
          <w:szCs w:val="22"/>
        </w:rPr>
        <w:t>, which will be fully narrated. The concert concludes with classic patriotic sing-alongs, including “God Bless America,” “Yankee Doodle Dandy,”</w:t>
      </w:r>
      <w:r w:rsidR="00DD78B2">
        <w:rPr>
          <w:sz w:val="22"/>
          <w:szCs w:val="22"/>
        </w:rPr>
        <w:t xml:space="preserve"> </w:t>
      </w:r>
      <w:r w:rsidRPr="006F04EA">
        <w:rPr>
          <w:sz w:val="22"/>
          <w:szCs w:val="22"/>
        </w:rPr>
        <w:t xml:space="preserve">“You’re a Grand Old Flag,” </w:t>
      </w:r>
      <w:r w:rsidR="00DD78B2">
        <w:rPr>
          <w:sz w:val="22"/>
          <w:szCs w:val="22"/>
        </w:rPr>
        <w:t>and more</w:t>
      </w:r>
      <w:r w:rsidR="005C67C8">
        <w:rPr>
          <w:sz w:val="22"/>
          <w:szCs w:val="22"/>
        </w:rPr>
        <w:t xml:space="preserve">, with opportunities for </w:t>
      </w:r>
      <w:r w:rsidRPr="006F04EA">
        <w:rPr>
          <w:sz w:val="22"/>
          <w:szCs w:val="22"/>
        </w:rPr>
        <w:t>audiences to join in the celebration.</w:t>
      </w:r>
    </w:p>
    <w:p w14:paraId="15D0752B" w14:textId="142F20EE" w:rsidR="006F04EA" w:rsidRPr="006F04EA" w:rsidRDefault="006F04EA" w:rsidP="006F04EA">
      <w:pPr>
        <w:pStyle w:val="NormalWeb"/>
        <w:rPr>
          <w:sz w:val="22"/>
          <w:szCs w:val="22"/>
        </w:rPr>
      </w:pPr>
      <w:r w:rsidRPr="006F04EA">
        <w:rPr>
          <w:sz w:val="22"/>
          <w:szCs w:val="22"/>
        </w:rPr>
        <w:t xml:space="preserve">“Piano Monster always brings an exciting way to experience music on a grand scale,” said </w:t>
      </w:r>
      <w:hyperlink r:id="rId8" w:history="1">
        <w:r w:rsidRPr="00DC61A7">
          <w:rPr>
            <w:rStyle w:val="Hyperlink"/>
            <w:sz w:val="22"/>
            <w:szCs w:val="22"/>
          </w:rPr>
          <w:t>Deborah Moriarty,</w:t>
        </w:r>
      </w:hyperlink>
      <w:r w:rsidRPr="006F04EA">
        <w:rPr>
          <w:sz w:val="22"/>
          <w:szCs w:val="22"/>
        </w:rPr>
        <w:t xml:space="preserve"> professor of piano and director of the concert. “Bringing eight pianists together creates a powerful and expressive sound, and this program adds a special sense of celebration as we share music that reflects the spirit and character of American traditions.”</w:t>
      </w:r>
    </w:p>
    <w:p w14:paraId="792BBEAC" w14:textId="77777777" w:rsidR="006F04EA" w:rsidRPr="006F04EA" w:rsidRDefault="006F04EA" w:rsidP="006F04EA">
      <w:pPr>
        <w:pStyle w:val="NormalWeb"/>
        <w:rPr>
          <w:sz w:val="22"/>
          <w:szCs w:val="22"/>
        </w:rPr>
      </w:pPr>
      <w:r w:rsidRPr="006F04EA">
        <w:rPr>
          <w:sz w:val="22"/>
          <w:szCs w:val="22"/>
        </w:rPr>
        <w:t xml:space="preserve">Led by MSU musicians, the concert unites collaborative artistry with both precision and energy, featuring pianists Young Hyun Cho, Stanislav Khristenko, Elden Little, Tamar Mikeladze, Deborah Moriarty, Derek Polischuk, Zhihua Tang, and Eric Zuber, with narration of </w:t>
      </w:r>
      <w:r w:rsidRPr="006F04EA">
        <w:rPr>
          <w:rStyle w:val="Emphasis"/>
          <w:sz w:val="22"/>
          <w:szCs w:val="22"/>
        </w:rPr>
        <w:t>Lincoln Portrait</w:t>
      </w:r>
      <w:r w:rsidRPr="006F04EA">
        <w:rPr>
          <w:sz w:val="22"/>
          <w:szCs w:val="22"/>
        </w:rPr>
        <w:t xml:space="preserve"> by Marc Embree.</w:t>
      </w:r>
    </w:p>
    <w:p w14:paraId="1E3EB456" w14:textId="77777777" w:rsidR="006F04EA" w:rsidRPr="005C67C8" w:rsidRDefault="006F04EA" w:rsidP="006F04EA">
      <w:pPr>
        <w:pStyle w:val="NormalWeb"/>
        <w:rPr>
          <w:i/>
          <w:iCs/>
          <w:sz w:val="22"/>
          <w:szCs w:val="22"/>
        </w:rPr>
      </w:pPr>
      <w:r w:rsidRPr="005C67C8">
        <w:rPr>
          <w:i/>
          <w:iCs/>
          <w:sz w:val="22"/>
          <w:szCs w:val="22"/>
        </w:rPr>
        <w:t>This performance is generously sponsored by Andrea L. Wulf. The entire Showcase Series is underwritten by the MSU Federal Credit Union.</w:t>
      </w:r>
    </w:p>
    <w:p w14:paraId="16151547" w14:textId="669917CA" w:rsidR="00397DF3" w:rsidRPr="006F04EA" w:rsidRDefault="00397DF3" w:rsidP="006F04EA">
      <w:pPr>
        <w:pStyle w:val="NormalWeb"/>
        <w:rPr>
          <w:sz w:val="22"/>
          <w:szCs w:val="22"/>
        </w:rPr>
      </w:pPr>
      <w:r w:rsidRPr="006F04EA">
        <w:rPr>
          <w:b/>
          <w:bCs/>
          <w:sz w:val="22"/>
          <w:szCs w:val="22"/>
        </w:rPr>
        <w:t>Tickets:</w:t>
      </w:r>
      <w:r w:rsidRPr="006F04EA">
        <w:rPr>
          <w:sz w:val="22"/>
          <w:szCs w:val="22"/>
        </w:rPr>
        <w:t xml:space="preserve"> Reserved seating tickets purchased at the door are $24 for adults, $22 for seniors (age 60+), and $14 for students and those under 18 with valid ID. Tickets may also be purchased online at </w:t>
      </w:r>
      <w:hyperlink r:id="rId9" w:history="1">
        <w:r w:rsidRPr="006F04EA">
          <w:rPr>
            <w:rStyle w:val="Hyperlink"/>
            <w:sz w:val="22"/>
            <w:szCs w:val="22"/>
          </w:rPr>
          <w:t>music.msu.edu/events</w:t>
        </w:r>
      </w:hyperlink>
      <w:r w:rsidRPr="006F04EA">
        <w:rPr>
          <w:sz w:val="22"/>
          <w:szCs w:val="22"/>
        </w:rPr>
        <w:t xml:space="preserve"> or by calling (517) 353-5340; tickets purchased online or by phone include a $1.50 processing fee.</w:t>
      </w:r>
    </w:p>
    <w:p w14:paraId="48692AD7" w14:textId="77777777" w:rsidR="00FD12DB" w:rsidRPr="00716574" w:rsidRDefault="00FD12DB" w:rsidP="00716574"/>
    <w:sectPr w:rsidR="00FD12DB" w:rsidRPr="00716574" w:rsidSect="00AD012F">
      <w:footerReference w:type="default" r:id="rId10"/>
      <w:headerReference w:type="first" r:id="rId11"/>
      <w:footerReference w:type="first" r:id="rId12"/>
      <w:pgSz w:w="12240" w:h="15840"/>
      <w:pgMar w:top="2340" w:right="1170" w:bottom="1080" w:left="1008" w:header="720"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A26B" w14:textId="77777777" w:rsidR="00BE1530" w:rsidRDefault="00BE1530">
      <w:r>
        <w:separator/>
      </w:r>
    </w:p>
  </w:endnote>
  <w:endnote w:type="continuationSeparator" w:id="0">
    <w:p w14:paraId="7A3ED5C3" w14:textId="77777777" w:rsidR="00BE1530" w:rsidRDefault="00BE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Times-Italic">
    <w:panose1 w:val="00000500000000090000"/>
    <w:charset w:val="00"/>
    <w:family w:val="auto"/>
    <w:pitch w:val="variable"/>
    <w:sig w:usb0="E00002FF" w:usb1="5000205A" w:usb2="00000000" w:usb3="00000000" w:csb0="0000019F" w:csb1="00000000"/>
  </w:font>
  <w:font w:name="Gotham-Light">
    <w:panose1 w:val="020B0604020202020204"/>
    <w:charset w:val="4D"/>
    <w:family w:val="auto"/>
    <w:pitch w:val="variable"/>
    <w:sig w:usb0="800000AF" w:usb1="40000048" w:usb2="00000000" w:usb3="00000000" w:csb0="00000111" w:csb1="00000000"/>
  </w:font>
  <w:font w:name="Gotham-Black">
    <w:panose1 w:val="020B0604020202020204"/>
    <w:charset w:val="4D"/>
    <w:family w:val="auto"/>
    <w:pitch w:val="variable"/>
    <w:sig w:usb0="800000A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F901" w14:textId="77777777" w:rsidR="009F0891" w:rsidRPr="005670E7" w:rsidRDefault="009F0891" w:rsidP="00FD12DB">
    <w:pPr>
      <w:pStyle w:val="Footer"/>
      <w:tabs>
        <w:tab w:val="clear" w:pos="4320"/>
        <w:tab w:val="clear" w:pos="8640"/>
        <w:tab w:val="left" w:pos="5200"/>
      </w:tabs>
      <w:jc w:val="center"/>
      <w:rPr>
        <w:color w:val="595959"/>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2A5E" w14:textId="77777777" w:rsidR="009F0891" w:rsidRPr="00D92FFA" w:rsidRDefault="009F0891" w:rsidP="00FD12DB">
    <w:pPr>
      <w:jc w:val="center"/>
      <w:rPr>
        <w:rFonts w:ascii="Helvetica Neue" w:hAnsi="Helvetica Neue"/>
        <w:color w:val="595959"/>
        <w:sz w:val="18"/>
      </w:rPr>
    </w:pPr>
    <w:r>
      <w:rPr>
        <w:i/>
        <w:sz w:val="22"/>
        <w:szCs w:val="22"/>
      </w:rPr>
      <w:t>###</w:t>
    </w:r>
    <w:r>
      <w:rPr>
        <w:i/>
        <w:sz w:val="22"/>
        <w:szCs w:val="22"/>
      </w:rPr>
      <w:br/>
    </w:r>
    <w:r w:rsidRPr="00D92FFA">
      <w:rPr>
        <w:rFonts w:ascii="Helvetica Neue" w:hAnsi="Helvetica Neue"/>
        <w:color w:val="595959"/>
        <w:sz w:val="18"/>
      </w:rPr>
      <w:t>Michigan State University College of Music • 102 Music Building • East Lansing, MI 48824</w:t>
    </w:r>
  </w:p>
  <w:p w14:paraId="6CE15640" w14:textId="77777777" w:rsidR="009F0891" w:rsidRPr="00D92FFA" w:rsidRDefault="009F0891" w:rsidP="00FD12DB">
    <w:pPr>
      <w:tabs>
        <w:tab w:val="left" w:pos="587"/>
        <w:tab w:val="center" w:pos="4320"/>
      </w:tabs>
      <w:rPr>
        <w:rFonts w:ascii="Helvetica Neue" w:hAnsi="Helvetica Neue"/>
        <w:color w:val="7F7F7F"/>
        <w:sz w:val="18"/>
      </w:rPr>
    </w:pPr>
    <w:r>
      <w:rPr>
        <w:rFonts w:ascii="Helvetica Neue" w:hAnsi="Helvetica Neue"/>
        <w:color w:val="595959"/>
        <w:sz w:val="18"/>
      </w:rPr>
      <w:tab/>
    </w:r>
    <w:r>
      <w:rPr>
        <w:rFonts w:ascii="Helvetica Neue" w:hAnsi="Helvetica Neue"/>
        <w:color w:val="595959"/>
        <w:sz w:val="18"/>
      </w:rPr>
      <w:tab/>
    </w:r>
    <w:r w:rsidRPr="00D92FFA">
      <w:rPr>
        <w:rFonts w:ascii="Helvetica Neue" w:hAnsi="Helvetica Neue"/>
        <w:color w:val="595959"/>
        <w:sz w:val="18"/>
      </w:rPr>
      <w:t>P: 517-353-9958 • F: 517-</w:t>
    </w:r>
    <w:r w:rsidRPr="00D92FFA">
      <w:rPr>
        <w:rFonts w:ascii="Helvetica Neue" w:hAnsi="Helvetica Neue" w:cs="Arial"/>
        <w:color w:val="595959"/>
        <w:sz w:val="18"/>
        <w:szCs w:val="26"/>
      </w:rPr>
      <w:t>432-7081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A8A4" w14:textId="77777777" w:rsidR="00BE1530" w:rsidRDefault="00BE1530">
      <w:r>
        <w:separator/>
      </w:r>
    </w:p>
  </w:footnote>
  <w:footnote w:type="continuationSeparator" w:id="0">
    <w:p w14:paraId="191C2A17" w14:textId="77777777" w:rsidR="00BE1530" w:rsidRDefault="00BE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97C2" w14:textId="4F016A1A" w:rsidR="009F0891" w:rsidRDefault="00734394">
    <w:pPr>
      <w:pStyle w:val="Header"/>
    </w:pPr>
    <w:r w:rsidRPr="00AD5374">
      <w:rPr>
        <w:noProof/>
      </w:rPr>
      <w:drawing>
        <wp:inline distT="0" distB="0" distL="0" distR="0" wp14:anchorId="2CC6AE85" wp14:editId="3BC350D9">
          <wp:extent cx="2952750" cy="6572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1262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C03EC204"/>
    <w:lvl w:ilvl="0" w:tplc="AE4E72E2">
      <w:numFmt w:val="none"/>
      <w:lvlText w:val=""/>
      <w:lvlJc w:val="left"/>
      <w:pPr>
        <w:tabs>
          <w:tab w:val="num" w:pos="360"/>
        </w:tabs>
      </w:pPr>
    </w:lvl>
    <w:lvl w:ilvl="1" w:tplc="ACD024B6">
      <w:numFmt w:val="decimal"/>
      <w:lvlText w:val=""/>
      <w:lvlJc w:val="left"/>
    </w:lvl>
    <w:lvl w:ilvl="2" w:tplc="D18A2CAE">
      <w:numFmt w:val="decimal"/>
      <w:lvlText w:val=""/>
      <w:lvlJc w:val="left"/>
    </w:lvl>
    <w:lvl w:ilvl="3" w:tplc="62C23CBC">
      <w:numFmt w:val="decimal"/>
      <w:lvlText w:val=""/>
      <w:lvlJc w:val="left"/>
    </w:lvl>
    <w:lvl w:ilvl="4" w:tplc="76004EE0">
      <w:numFmt w:val="decimal"/>
      <w:lvlText w:val=""/>
      <w:lvlJc w:val="left"/>
    </w:lvl>
    <w:lvl w:ilvl="5" w:tplc="63F2B35C">
      <w:numFmt w:val="decimal"/>
      <w:lvlText w:val=""/>
      <w:lvlJc w:val="left"/>
    </w:lvl>
    <w:lvl w:ilvl="6" w:tplc="416AD334">
      <w:numFmt w:val="decimal"/>
      <w:lvlText w:val=""/>
      <w:lvlJc w:val="left"/>
    </w:lvl>
    <w:lvl w:ilvl="7" w:tplc="0960F8F8">
      <w:numFmt w:val="decimal"/>
      <w:lvlText w:val=""/>
      <w:lvlJc w:val="left"/>
    </w:lvl>
    <w:lvl w:ilvl="8" w:tplc="CC80D902">
      <w:numFmt w:val="decimal"/>
      <w:lvlText w:val=""/>
      <w:lvlJc w:val="left"/>
    </w:lvl>
  </w:abstractNum>
  <w:abstractNum w:abstractNumId="2" w15:restartNumberingAfterBreak="0">
    <w:nsid w:val="00000002"/>
    <w:multiLevelType w:val="hybridMultilevel"/>
    <w:tmpl w:val="E0A6F6AA"/>
    <w:lvl w:ilvl="0" w:tplc="80B664E2">
      <w:numFmt w:val="none"/>
      <w:lvlText w:val=""/>
      <w:lvlJc w:val="left"/>
      <w:pPr>
        <w:tabs>
          <w:tab w:val="num" w:pos="360"/>
        </w:tabs>
      </w:pPr>
    </w:lvl>
    <w:lvl w:ilvl="1" w:tplc="AD5C1D68">
      <w:numFmt w:val="decimal"/>
      <w:lvlText w:val=""/>
      <w:lvlJc w:val="left"/>
    </w:lvl>
    <w:lvl w:ilvl="2" w:tplc="6284E158">
      <w:numFmt w:val="decimal"/>
      <w:lvlText w:val=""/>
      <w:lvlJc w:val="left"/>
    </w:lvl>
    <w:lvl w:ilvl="3" w:tplc="94668FFA">
      <w:numFmt w:val="decimal"/>
      <w:lvlText w:val=""/>
      <w:lvlJc w:val="left"/>
    </w:lvl>
    <w:lvl w:ilvl="4" w:tplc="D75219D4">
      <w:numFmt w:val="decimal"/>
      <w:lvlText w:val=""/>
      <w:lvlJc w:val="left"/>
    </w:lvl>
    <w:lvl w:ilvl="5" w:tplc="2AEE5F04">
      <w:numFmt w:val="decimal"/>
      <w:lvlText w:val=""/>
      <w:lvlJc w:val="left"/>
    </w:lvl>
    <w:lvl w:ilvl="6" w:tplc="9698D7CA">
      <w:numFmt w:val="decimal"/>
      <w:lvlText w:val=""/>
      <w:lvlJc w:val="left"/>
    </w:lvl>
    <w:lvl w:ilvl="7" w:tplc="239A0F12">
      <w:numFmt w:val="decimal"/>
      <w:lvlText w:val=""/>
      <w:lvlJc w:val="left"/>
    </w:lvl>
    <w:lvl w:ilvl="8" w:tplc="79E25786">
      <w:numFmt w:val="decimal"/>
      <w:lvlText w:val=""/>
      <w:lvlJc w:val="left"/>
    </w:lvl>
  </w:abstractNum>
  <w:abstractNum w:abstractNumId="3" w15:restartNumberingAfterBreak="0">
    <w:nsid w:val="00000003"/>
    <w:multiLevelType w:val="hybridMultilevel"/>
    <w:tmpl w:val="04523302"/>
    <w:lvl w:ilvl="0" w:tplc="4F0CDB04">
      <w:numFmt w:val="none"/>
      <w:lvlText w:val=""/>
      <w:lvlJc w:val="left"/>
      <w:pPr>
        <w:tabs>
          <w:tab w:val="num" w:pos="360"/>
        </w:tabs>
      </w:pPr>
    </w:lvl>
    <w:lvl w:ilvl="1" w:tplc="A4B2DA86">
      <w:numFmt w:val="decimal"/>
      <w:lvlText w:val=""/>
      <w:lvlJc w:val="left"/>
    </w:lvl>
    <w:lvl w:ilvl="2" w:tplc="FA0E85B8">
      <w:numFmt w:val="decimal"/>
      <w:lvlText w:val=""/>
      <w:lvlJc w:val="left"/>
    </w:lvl>
    <w:lvl w:ilvl="3" w:tplc="84B0B862">
      <w:numFmt w:val="decimal"/>
      <w:lvlText w:val=""/>
      <w:lvlJc w:val="left"/>
    </w:lvl>
    <w:lvl w:ilvl="4" w:tplc="21260354">
      <w:numFmt w:val="decimal"/>
      <w:lvlText w:val=""/>
      <w:lvlJc w:val="left"/>
    </w:lvl>
    <w:lvl w:ilvl="5" w:tplc="08C23A4A">
      <w:numFmt w:val="decimal"/>
      <w:lvlText w:val=""/>
      <w:lvlJc w:val="left"/>
    </w:lvl>
    <w:lvl w:ilvl="6" w:tplc="865009E2">
      <w:numFmt w:val="decimal"/>
      <w:lvlText w:val=""/>
      <w:lvlJc w:val="left"/>
    </w:lvl>
    <w:lvl w:ilvl="7" w:tplc="838E4B24">
      <w:numFmt w:val="decimal"/>
      <w:lvlText w:val=""/>
      <w:lvlJc w:val="left"/>
    </w:lvl>
    <w:lvl w:ilvl="8" w:tplc="31CE2B26">
      <w:numFmt w:val="decimal"/>
      <w:lvlText w:val=""/>
      <w:lvlJc w:val="left"/>
    </w:lvl>
  </w:abstractNum>
  <w:abstractNum w:abstractNumId="4" w15:restartNumberingAfterBreak="0">
    <w:nsid w:val="00000004"/>
    <w:multiLevelType w:val="hybridMultilevel"/>
    <w:tmpl w:val="A00688AA"/>
    <w:lvl w:ilvl="0" w:tplc="4D26FC5A">
      <w:numFmt w:val="none"/>
      <w:lvlText w:val=""/>
      <w:lvlJc w:val="left"/>
      <w:pPr>
        <w:tabs>
          <w:tab w:val="num" w:pos="360"/>
        </w:tabs>
      </w:pPr>
    </w:lvl>
    <w:lvl w:ilvl="1" w:tplc="BA0607FA">
      <w:numFmt w:val="decimal"/>
      <w:lvlText w:val=""/>
      <w:lvlJc w:val="left"/>
    </w:lvl>
    <w:lvl w:ilvl="2" w:tplc="78D26CCC">
      <w:numFmt w:val="decimal"/>
      <w:lvlText w:val=""/>
      <w:lvlJc w:val="left"/>
    </w:lvl>
    <w:lvl w:ilvl="3" w:tplc="53487AF6">
      <w:numFmt w:val="decimal"/>
      <w:lvlText w:val=""/>
      <w:lvlJc w:val="left"/>
    </w:lvl>
    <w:lvl w:ilvl="4" w:tplc="A352FC82">
      <w:numFmt w:val="decimal"/>
      <w:lvlText w:val=""/>
      <w:lvlJc w:val="left"/>
    </w:lvl>
    <w:lvl w:ilvl="5" w:tplc="D434819E">
      <w:numFmt w:val="decimal"/>
      <w:lvlText w:val=""/>
      <w:lvlJc w:val="left"/>
    </w:lvl>
    <w:lvl w:ilvl="6" w:tplc="FB0235BA">
      <w:numFmt w:val="decimal"/>
      <w:lvlText w:val=""/>
      <w:lvlJc w:val="left"/>
    </w:lvl>
    <w:lvl w:ilvl="7" w:tplc="9368A754">
      <w:numFmt w:val="decimal"/>
      <w:lvlText w:val=""/>
      <w:lvlJc w:val="left"/>
    </w:lvl>
    <w:lvl w:ilvl="8" w:tplc="B942C60E">
      <w:numFmt w:val="decimal"/>
      <w:lvlText w:val=""/>
      <w:lvlJc w:val="left"/>
    </w:lvl>
  </w:abstractNum>
  <w:abstractNum w:abstractNumId="5" w15:restartNumberingAfterBreak="0">
    <w:nsid w:val="033A6796"/>
    <w:multiLevelType w:val="hybridMultilevel"/>
    <w:tmpl w:val="2F68F830"/>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6" w15:restartNumberingAfterBreak="0">
    <w:nsid w:val="072E1997"/>
    <w:multiLevelType w:val="hybridMultilevel"/>
    <w:tmpl w:val="FB661EE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7" w15:restartNumberingAfterBreak="0">
    <w:nsid w:val="08C23601"/>
    <w:multiLevelType w:val="hybridMultilevel"/>
    <w:tmpl w:val="1CDC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F4B7B"/>
    <w:multiLevelType w:val="hybridMultilevel"/>
    <w:tmpl w:val="F73C444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15:restartNumberingAfterBreak="0">
    <w:nsid w:val="10780BAB"/>
    <w:multiLevelType w:val="hybridMultilevel"/>
    <w:tmpl w:val="BC8CD3A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0" w15:restartNumberingAfterBreak="0">
    <w:nsid w:val="1B6823AB"/>
    <w:multiLevelType w:val="multilevel"/>
    <w:tmpl w:val="08423A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3436F7"/>
    <w:multiLevelType w:val="multilevel"/>
    <w:tmpl w:val="FB661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C0A91"/>
    <w:multiLevelType w:val="hybridMultilevel"/>
    <w:tmpl w:val="1D163E34"/>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3" w15:restartNumberingAfterBreak="0">
    <w:nsid w:val="2D704FA7"/>
    <w:multiLevelType w:val="hybridMultilevel"/>
    <w:tmpl w:val="D13EC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2A1050"/>
    <w:multiLevelType w:val="multilevel"/>
    <w:tmpl w:val="DDC6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218E7"/>
    <w:multiLevelType w:val="hybridMultilevel"/>
    <w:tmpl w:val="17C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15E1D"/>
    <w:multiLevelType w:val="multilevel"/>
    <w:tmpl w:val="A334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1C1670"/>
    <w:multiLevelType w:val="multilevel"/>
    <w:tmpl w:val="EF2C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C7680"/>
    <w:multiLevelType w:val="multilevel"/>
    <w:tmpl w:val="9BE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4210D4"/>
    <w:multiLevelType w:val="hybridMultilevel"/>
    <w:tmpl w:val="9F82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D0AD3"/>
    <w:multiLevelType w:val="hybridMultilevel"/>
    <w:tmpl w:val="CF74156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1" w15:restartNumberingAfterBreak="0">
    <w:nsid w:val="479C78E7"/>
    <w:multiLevelType w:val="hybridMultilevel"/>
    <w:tmpl w:val="0E146B8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2" w15:restartNumberingAfterBreak="0">
    <w:nsid w:val="4C6E5A1B"/>
    <w:multiLevelType w:val="hybridMultilevel"/>
    <w:tmpl w:val="75269C92"/>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3" w15:restartNumberingAfterBreak="0">
    <w:nsid w:val="528159FA"/>
    <w:multiLevelType w:val="hybridMultilevel"/>
    <w:tmpl w:val="1E504F4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4" w15:restartNumberingAfterBreak="0">
    <w:nsid w:val="537A3015"/>
    <w:multiLevelType w:val="hybridMultilevel"/>
    <w:tmpl w:val="7EC4C06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5" w15:restartNumberingAfterBreak="0">
    <w:nsid w:val="53C62935"/>
    <w:multiLevelType w:val="hybridMultilevel"/>
    <w:tmpl w:val="2D76522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15:restartNumberingAfterBreak="0">
    <w:nsid w:val="54F167A3"/>
    <w:multiLevelType w:val="hybridMultilevel"/>
    <w:tmpl w:val="271A92DE"/>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27" w15:restartNumberingAfterBreak="0">
    <w:nsid w:val="55346F6C"/>
    <w:multiLevelType w:val="multilevel"/>
    <w:tmpl w:val="7EC4C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45394D"/>
    <w:multiLevelType w:val="hybridMultilevel"/>
    <w:tmpl w:val="08423A7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9" w15:restartNumberingAfterBreak="0">
    <w:nsid w:val="62A17D6A"/>
    <w:multiLevelType w:val="hybridMultilevel"/>
    <w:tmpl w:val="2B48D1D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632371C8"/>
    <w:multiLevelType w:val="hybridMultilevel"/>
    <w:tmpl w:val="992EFE8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67D65865"/>
    <w:multiLevelType w:val="hybridMultilevel"/>
    <w:tmpl w:val="E2240FF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15:restartNumberingAfterBreak="0">
    <w:nsid w:val="68350663"/>
    <w:multiLevelType w:val="hybridMultilevel"/>
    <w:tmpl w:val="458A352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15:restartNumberingAfterBreak="0">
    <w:nsid w:val="68CD3BB5"/>
    <w:multiLevelType w:val="hybridMultilevel"/>
    <w:tmpl w:val="8D70818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15:restartNumberingAfterBreak="0">
    <w:nsid w:val="6B14382D"/>
    <w:multiLevelType w:val="multilevel"/>
    <w:tmpl w:val="9BE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084466"/>
    <w:multiLevelType w:val="hybridMultilevel"/>
    <w:tmpl w:val="78CE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C5950"/>
    <w:multiLevelType w:val="hybridMultilevel"/>
    <w:tmpl w:val="58E8301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7" w15:restartNumberingAfterBreak="0">
    <w:nsid w:val="6DD96358"/>
    <w:multiLevelType w:val="hybridMultilevel"/>
    <w:tmpl w:val="CE006C6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8" w15:restartNumberingAfterBreak="0">
    <w:nsid w:val="6E7A13A0"/>
    <w:multiLevelType w:val="hybridMultilevel"/>
    <w:tmpl w:val="2102BD96"/>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39" w15:restartNumberingAfterBreak="0">
    <w:nsid w:val="6F6F4E18"/>
    <w:multiLevelType w:val="hybridMultilevel"/>
    <w:tmpl w:val="5750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902"/>
    <w:multiLevelType w:val="hybridMultilevel"/>
    <w:tmpl w:val="19369AC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1" w15:restartNumberingAfterBreak="0">
    <w:nsid w:val="779A1CC3"/>
    <w:multiLevelType w:val="hybridMultilevel"/>
    <w:tmpl w:val="0756AAE6"/>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42" w15:restartNumberingAfterBreak="0">
    <w:nsid w:val="7AF257B9"/>
    <w:multiLevelType w:val="hybridMultilevel"/>
    <w:tmpl w:val="39D8783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3" w15:restartNumberingAfterBreak="0">
    <w:nsid w:val="7C714E9D"/>
    <w:multiLevelType w:val="hybridMultilevel"/>
    <w:tmpl w:val="E7A64E7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16cid:durableId="1408651568">
    <w:abstractNumId w:val="17"/>
  </w:num>
  <w:num w:numId="2" w16cid:durableId="1200700138">
    <w:abstractNumId w:val="13"/>
  </w:num>
  <w:num w:numId="3" w16cid:durableId="2039162851">
    <w:abstractNumId w:val="15"/>
  </w:num>
  <w:num w:numId="4" w16cid:durableId="295962114">
    <w:abstractNumId w:val="18"/>
  </w:num>
  <w:num w:numId="5" w16cid:durableId="55858330">
    <w:abstractNumId w:val="34"/>
  </w:num>
  <w:num w:numId="6" w16cid:durableId="1262182828">
    <w:abstractNumId w:val="26"/>
  </w:num>
  <w:num w:numId="7" w16cid:durableId="530581210">
    <w:abstractNumId w:val="41"/>
  </w:num>
  <w:num w:numId="8" w16cid:durableId="1762408586">
    <w:abstractNumId w:val="5"/>
  </w:num>
  <w:num w:numId="9" w16cid:durableId="157691284">
    <w:abstractNumId w:val="29"/>
  </w:num>
  <w:num w:numId="10" w16cid:durableId="66733731">
    <w:abstractNumId w:val="22"/>
  </w:num>
  <w:num w:numId="11" w16cid:durableId="304548737">
    <w:abstractNumId w:val="1"/>
  </w:num>
  <w:num w:numId="12" w16cid:durableId="1641302393">
    <w:abstractNumId w:val="40"/>
  </w:num>
  <w:num w:numId="13" w16cid:durableId="275791013">
    <w:abstractNumId w:val="38"/>
  </w:num>
  <w:num w:numId="14" w16cid:durableId="1735423568">
    <w:abstractNumId w:val="2"/>
  </w:num>
  <w:num w:numId="15" w16cid:durableId="573200126">
    <w:abstractNumId w:val="3"/>
  </w:num>
  <w:num w:numId="16" w16cid:durableId="1094713717">
    <w:abstractNumId w:val="4"/>
  </w:num>
  <w:num w:numId="17" w16cid:durableId="803473350">
    <w:abstractNumId w:val="36"/>
  </w:num>
  <w:num w:numId="18" w16cid:durableId="112672687">
    <w:abstractNumId w:val="12"/>
  </w:num>
  <w:num w:numId="19" w16cid:durableId="136577451">
    <w:abstractNumId w:val="25"/>
  </w:num>
  <w:num w:numId="20" w16cid:durableId="972175926">
    <w:abstractNumId w:val="32"/>
  </w:num>
  <w:num w:numId="21" w16cid:durableId="499319267">
    <w:abstractNumId w:val="37"/>
  </w:num>
  <w:num w:numId="22" w16cid:durableId="357320677">
    <w:abstractNumId w:val="28"/>
  </w:num>
  <w:num w:numId="23" w16cid:durableId="604188102">
    <w:abstractNumId w:val="10"/>
  </w:num>
  <w:num w:numId="24" w16cid:durableId="555943198">
    <w:abstractNumId w:val="6"/>
  </w:num>
  <w:num w:numId="25" w16cid:durableId="659775889">
    <w:abstractNumId w:val="11"/>
  </w:num>
  <w:num w:numId="26" w16cid:durableId="1158694168">
    <w:abstractNumId w:val="24"/>
  </w:num>
  <w:num w:numId="27" w16cid:durableId="129784190">
    <w:abstractNumId w:val="27"/>
  </w:num>
  <w:num w:numId="28" w16cid:durableId="1529752636">
    <w:abstractNumId w:val="20"/>
  </w:num>
  <w:num w:numId="29" w16cid:durableId="899361412">
    <w:abstractNumId w:val="0"/>
  </w:num>
  <w:num w:numId="30" w16cid:durableId="638418199">
    <w:abstractNumId w:val="33"/>
  </w:num>
  <w:num w:numId="31" w16cid:durableId="1822186758">
    <w:abstractNumId w:val="43"/>
  </w:num>
  <w:num w:numId="32" w16cid:durableId="108474093">
    <w:abstractNumId w:val="9"/>
  </w:num>
  <w:num w:numId="33" w16cid:durableId="692072341">
    <w:abstractNumId w:val="30"/>
  </w:num>
  <w:num w:numId="34" w16cid:durableId="505286073">
    <w:abstractNumId w:val="23"/>
  </w:num>
  <w:num w:numId="35" w16cid:durableId="170144860">
    <w:abstractNumId w:val="42"/>
  </w:num>
  <w:num w:numId="36" w16cid:durableId="1978947056">
    <w:abstractNumId w:val="21"/>
  </w:num>
  <w:num w:numId="37" w16cid:durableId="1158959312">
    <w:abstractNumId w:val="31"/>
  </w:num>
  <w:num w:numId="38" w16cid:durableId="1890146084">
    <w:abstractNumId w:val="14"/>
  </w:num>
  <w:num w:numId="39" w16cid:durableId="1594556815">
    <w:abstractNumId w:val="8"/>
  </w:num>
  <w:num w:numId="40" w16cid:durableId="2121410975">
    <w:abstractNumId w:val="39"/>
  </w:num>
  <w:num w:numId="41" w16cid:durableId="1394503545">
    <w:abstractNumId w:val="19"/>
  </w:num>
  <w:num w:numId="42" w16cid:durableId="936521908">
    <w:abstractNumId w:val="7"/>
  </w:num>
  <w:num w:numId="43" w16cid:durableId="1262494262">
    <w:abstractNumId w:val="35"/>
  </w:num>
  <w:num w:numId="44" w16cid:durableId="5372082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B69"/>
    <w:rsid w:val="00001E70"/>
    <w:rsid w:val="00010182"/>
    <w:rsid w:val="00040D90"/>
    <w:rsid w:val="00046EC4"/>
    <w:rsid w:val="000602FE"/>
    <w:rsid w:val="000A0D9D"/>
    <w:rsid w:val="000A2E71"/>
    <w:rsid w:val="00116B69"/>
    <w:rsid w:val="001332D3"/>
    <w:rsid w:val="001333D8"/>
    <w:rsid w:val="00144AE4"/>
    <w:rsid w:val="001712DF"/>
    <w:rsid w:val="001C5F91"/>
    <w:rsid w:val="001D3D31"/>
    <w:rsid w:val="001F4AF7"/>
    <w:rsid w:val="00223D74"/>
    <w:rsid w:val="00227B05"/>
    <w:rsid w:val="00231A0C"/>
    <w:rsid w:val="00240855"/>
    <w:rsid w:val="00246D92"/>
    <w:rsid w:val="00250AB4"/>
    <w:rsid w:val="00273672"/>
    <w:rsid w:val="00273BCC"/>
    <w:rsid w:val="0027604F"/>
    <w:rsid w:val="002A3913"/>
    <w:rsid w:val="002B78B8"/>
    <w:rsid w:val="002F6CB8"/>
    <w:rsid w:val="00303562"/>
    <w:rsid w:val="00312F4A"/>
    <w:rsid w:val="00336A30"/>
    <w:rsid w:val="00340029"/>
    <w:rsid w:val="003435C8"/>
    <w:rsid w:val="003437C1"/>
    <w:rsid w:val="003554CF"/>
    <w:rsid w:val="003628A9"/>
    <w:rsid w:val="00381BEA"/>
    <w:rsid w:val="003914A9"/>
    <w:rsid w:val="00397DF3"/>
    <w:rsid w:val="003A79AE"/>
    <w:rsid w:val="003B73D1"/>
    <w:rsid w:val="003C303F"/>
    <w:rsid w:val="003E7192"/>
    <w:rsid w:val="00406056"/>
    <w:rsid w:val="004071C5"/>
    <w:rsid w:val="00412E1F"/>
    <w:rsid w:val="00434E5D"/>
    <w:rsid w:val="004372D0"/>
    <w:rsid w:val="00442349"/>
    <w:rsid w:val="00476E6B"/>
    <w:rsid w:val="004C4E20"/>
    <w:rsid w:val="00526BBB"/>
    <w:rsid w:val="00540374"/>
    <w:rsid w:val="0054141A"/>
    <w:rsid w:val="00553398"/>
    <w:rsid w:val="0055730A"/>
    <w:rsid w:val="005804AE"/>
    <w:rsid w:val="005B1586"/>
    <w:rsid w:val="005C67C8"/>
    <w:rsid w:val="005E72D3"/>
    <w:rsid w:val="005F2970"/>
    <w:rsid w:val="0060217C"/>
    <w:rsid w:val="0060417C"/>
    <w:rsid w:val="00621102"/>
    <w:rsid w:val="00640C62"/>
    <w:rsid w:val="0069606E"/>
    <w:rsid w:val="006966D4"/>
    <w:rsid w:val="006D2F4F"/>
    <w:rsid w:val="006E2D48"/>
    <w:rsid w:val="006E673B"/>
    <w:rsid w:val="006F04EA"/>
    <w:rsid w:val="00705571"/>
    <w:rsid w:val="00716574"/>
    <w:rsid w:val="0072367D"/>
    <w:rsid w:val="007237B5"/>
    <w:rsid w:val="00732B60"/>
    <w:rsid w:val="00734394"/>
    <w:rsid w:val="007440E5"/>
    <w:rsid w:val="0074780E"/>
    <w:rsid w:val="00762837"/>
    <w:rsid w:val="007644E9"/>
    <w:rsid w:val="007B2C34"/>
    <w:rsid w:val="007D4FB0"/>
    <w:rsid w:val="007D51AB"/>
    <w:rsid w:val="00803A5F"/>
    <w:rsid w:val="008057B3"/>
    <w:rsid w:val="00807E69"/>
    <w:rsid w:val="00823869"/>
    <w:rsid w:val="008505CD"/>
    <w:rsid w:val="00862763"/>
    <w:rsid w:val="00890044"/>
    <w:rsid w:val="00893F80"/>
    <w:rsid w:val="00894A49"/>
    <w:rsid w:val="008A5B3C"/>
    <w:rsid w:val="008B217B"/>
    <w:rsid w:val="008F6300"/>
    <w:rsid w:val="008F6ACA"/>
    <w:rsid w:val="00905834"/>
    <w:rsid w:val="009146A6"/>
    <w:rsid w:val="009262E5"/>
    <w:rsid w:val="00934071"/>
    <w:rsid w:val="00941780"/>
    <w:rsid w:val="00963D28"/>
    <w:rsid w:val="0096706D"/>
    <w:rsid w:val="00974267"/>
    <w:rsid w:val="00976BD0"/>
    <w:rsid w:val="00982341"/>
    <w:rsid w:val="00995634"/>
    <w:rsid w:val="009B2051"/>
    <w:rsid w:val="009D1261"/>
    <w:rsid w:val="009F0891"/>
    <w:rsid w:val="009F6507"/>
    <w:rsid w:val="00A03894"/>
    <w:rsid w:val="00A04634"/>
    <w:rsid w:val="00A04C77"/>
    <w:rsid w:val="00A2780B"/>
    <w:rsid w:val="00A30814"/>
    <w:rsid w:val="00A603F8"/>
    <w:rsid w:val="00A63046"/>
    <w:rsid w:val="00A80699"/>
    <w:rsid w:val="00A92F48"/>
    <w:rsid w:val="00AD012F"/>
    <w:rsid w:val="00B21790"/>
    <w:rsid w:val="00B61C73"/>
    <w:rsid w:val="00B63CB6"/>
    <w:rsid w:val="00B673E0"/>
    <w:rsid w:val="00B801E7"/>
    <w:rsid w:val="00B90E79"/>
    <w:rsid w:val="00BA7ED0"/>
    <w:rsid w:val="00BC5D1A"/>
    <w:rsid w:val="00BE0958"/>
    <w:rsid w:val="00BE1530"/>
    <w:rsid w:val="00BF3D98"/>
    <w:rsid w:val="00C02B05"/>
    <w:rsid w:val="00C04869"/>
    <w:rsid w:val="00C076D5"/>
    <w:rsid w:val="00C10113"/>
    <w:rsid w:val="00C11EB9"/>
    <w:rsid w:val="00C21E79"/>
    <w:rsid w:val="00C34C73"/>
    <w:rsid w:val="00C45155"/>
    <w:rsid w:val="00C64E91"/>
    <w:rsid w:val="00C6627F"/>
    <w:rsid w:val="00C75F1A"/>
    <w:rsid w:val="00CB20F9"/>
    <w:rsid w:val="00CB32C7"/>
    <w:rsid w:val="00CD1284"/>
    <w:rsid w:val="00CE3AA8"/>
    <w:rsid w:val="00CE3EA4"/>
    <w:rsid w:val="00CE4506"/>
    <w:rsid w:val="00CF526E"/>
    <w:rsid w:val="00D074F8"/>
    <w:rsid w:val="00D552D0"/>
    <w:rsid w:val="00D62B2B"/>
    <w:rsid w:val="00D6458D"/>
    <w:rsid w:val="00D678C2"/>
    <w:rsid w:val="00D76BF5"/>
    <w:rsid w:val="00D8021E"/>
    <w:rsid w:val="00D91DCB"/>
    <w:rsid w:val="00DB0B9B"/>
    <w:rsid w:val="00DC61A7"/>
    <w:rsid w:val="00DD072F"/>
    <w:rsid w:val="00DD30FF"/>
    <w:rsid w:val="00DD78B2"/>
    <w:rsid w:val="00DE17AB"/>
    <w:rsid w:val="00DF5CB0"/>
    <w:rsid w:val="00E250E5"/>
    <w:rsid w:val="00E57333"/>
    <w:rsid w:val="00E707DD"/>
    <w:rsid w:val="00E82A56"/>
    <w:rsid w:val="00EA19B8"/>
    <w:rsid w:val="00EE2545"/>
    <w:rsid w:val="00EE4662"/>
    <w:rsid w:val="00EF71E1"/>
    <w:rsid w:val="00F05A0C"/>
    <w:rsid w:val="00F05FF1"/>
    <w:rsid w:val="00F1084F"/>
    <w:rsid w:val="00F41272"/>
    <w:rsid w:val="00F65A0F"/>
    <w:rsid w:val="00FA2ED0"/>
    <w:rsid w:val="00FD12DB"/>
    <w:rsid w:val="00FE5B7B"/>
    <w:rsid w:val="00FF7EE7"/>
    <w:rsid w:val="015C521E"/>
    <w:rsid w:val="01B11CFB"/>
    <w:rsid w:val="034CED5C"/>
    <w:rsid w:val="040166A2"/>
    <w:rsid w:val="07D4F35E"/>
    <w:rsid w:val="085CEF07"/>
    <w:rsid w:val="0930857A"/>
    <w:rsid w:val="09C84B70"/>
    <w:rsid w:val="0C53B2CB"/>
    <w:rsid w:val="0F34BC3B"/>
    <w:rsid w:val="0F8B538D"/>
    <w:rsid w:val="112723EE"/>
    <w:rsid w:val="1235130E"/>
    <w:rsid w:val="1436A68D"/>
    <w:rsid w:val="1571D623"/>
    <w:rsid w:val="1698C5AA"/>
    <w:rsid w:val="17C4AC6F"/>
    <w:rsid w:val="188DF26C"/>
    <w:rsid w:val="18A976E5"/>
    <w:rsid w:val="19BA12A4"/>
    <w:rsid w:val="1B18C626"/>
    <w:rsid w:val="1B761091"/>
    <w:rsid w:val="1EADB153"/>
    <w:rsid w:val="1FD4C917"/>
    <w:rsid w:val="1FE4CA1A"/>
    <w:rsid w:val="228F9851"/>
    <w:rsid w:val="22D79E84"/>
    <w:rsid w:val="23EC298C"/>
    <w:rsid w:val="2AEB2316"/>
    <w:rsid w:val="2BDE1314"/>
    <w:rsid w:val="2CCCB3B4"/>
    <w:rsid w:val="2F1DA15C"/>
    <w:rsid w:val="300976C9"/>
    <w:rsid w:val="30BBA47D"/>
    <w:rsid w:val="31A6B09C"/>
    <w:rsid w:val="32D61075"/>
    <w:rsid w:val="370E5C0A"/>
    <w:rsid w:val="3856F52B"/>
    <w:rsid w:val="3E83CA32"/>
    <w:rsid w:val="414E77A0"/>
    <w:rsid w:val="426B65E8"/>
    <w:rsid w:val="42A452D8"/>
    <w:rsid w:val="4492F240"/>
    <w:rsid w:val="44BA94D9"/>
    <w:rsid w:val="4589DE4D"/>
    <w:rsid w:val="481BA461"/>
    <w:rsid w:val="4A51D615"/>
    <w:rsid w:val="4C320CC1"/>
    <w:rsid w:val="50B5C677"/>
    <w:rsid w:val="512B6251"/>
    <w:rsid w:val="54820ED7"/>
    <w:rsid w:val="567A9CAD"/>
    <w:rsid w:val="5791F8B5"/>
    <w:rsid w:val="5A64D0C5"/>
    <w:rsid w:val="5ABF28BF"/>
    <w:rsid w:val="5B328957"/>
    <w:rsid w:val="5CDFAE51"/>
    <w:rsid w:val="5D171261"/>
    <w:rsid w:val="5E576A4C"/>
    <w:rsid w:val="5F87BED3"/>
    <w:rsid w:val="60C11B3B"/>
    <w:rsid w:val="623C316D"/>
    <w:rsid w:val="668920BF"/>
    <w:rsid w:val="680551C1"/>
    <w:rsid w:val="6B21B7A6"/>
    <w:rsid w:val="6FAD8BF8"/>
    <w:rsid w:val="7016DAA8"/>
    <w:rsid w:val="7060E1AF"/>
    <w:rsid w:val="70FCEF22"/>
    <w:rsid w:val="72AEDF84"/>
    <w:rsid w:val="734E7B6A"/>
    <w:rsid w:val="75B76A30"/>
    <w:rsid w:val="75C65FF6"/>
    <w:rsid w:val="7823D375"/>
    <w:rsid w:val="78C98441"/>
    <w:rsid w:val="7A0EB60F"/>
    <w:rsid w:val="7A231FF7"/>
    <w:rsid w:val="7BA7C039"/>
    <w:rsid w:val="7CEE5AF3"/>
    <w:rsid w:val="7D57003B"/>
    <w:rsid w:val="7FCB37A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14D1F0"/>
  <w15:chartTrackingRefBased/>
  <w15:docId w15:val="{4F68A022-AA02-4D5F-8457-3EFB3174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4CF"/>
    <w:rPr>
      <w:sz w:val="24"/>
      <w:szCs w:val="24"/>
      <w:lang w:eastAsia="en-US"/>
    </w:rPr>
  </w:style>
  <w:style w:type="paragraph" w:styleId="Heading1">
    <w:name w:val="heading 1"/>
    <w:basedOn w:val="Normal"/>
    <w:qFormat/>
    <w:rsid w:val="00E75F15"/>
    <w:pPr>
      <w:spacing w:before="100" w:beforeAutospacing="1" w:after="100" w:afterAutospacing="1"/>
      <w:outlineLvl w:val="0"/>
    </w:pPr>
    <w:rPr>
      <w:b/>
      <w:bCs/>
      <w:kern w:val="36"/>
      <w:sz w:val="48"/>
      <w:szCs w:val="48"/>
    </w:rPr>
  </w:style>
  <w:style w:type="paragraph" w:styleId="Heading2">
    <w:name w:val="heading 2"/>
    <w:basedOn w:val="Normal"/>
    <w:next w:val="Normal"/>
    <w:qFormat/>
    <w:rsid w:val="00853D3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CB32C7"/>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5D3A29"/>
    <w:pPr>
      <w:spacing w:before="240" w:after="60"/>
      <w:outlineLvl w:val="4"/>
    </w:pPr>
    <w:rPr>
      <w:rFonts w:ascii="Cambria" w:hAnsi="Cambria"/>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7F51"/>
    <w:pPr>
      <w:tabs>
        <w:tab w:val="center" w:pos="4320"/>
        <w:tab w:val="right" w:pos="8640"/>
      </w:tabs>
    </w:pPr>
  </w:style>
  <w:style w:type="paragraph" w:styleId="Footer">
    <w:name w:val="footer"/>
    <w:basedOn w:val="Normal"/>
    <w:semiHidden/>
    <w:rsid w:val="00897F51"/>
    <w:pPr>
      <w:tabs>
        <w:tab w:val="center" w:pos="4320"/>
        <w:tab w:val="right" w:pos="8640"/>
      </w:tabs>
    </w:pPr>
  </w:style>
  <w:style w:type="character" w:styleId="Strong">
    <w:name w:val="Strong"/>
    <w:uiPriority w:val="22"/>
    <w:qFormat/>
    <w:rsid w:val="00897F51"/>
    <w:rPr>
      <w:b/>
      <w:bCs/>
    </w:rPr>
  </w:style>
  <w:style w:type="paragraph" w:styleId="NormalWeb">
    <w:name w:val="Normal (Web)"/>
    <w:basedOn w:val="Normal"/>
    <w:uiPriority w:val="99"/>
    <w:rsid w:val="00706F7F"/>
    <w:pPr>
      <w:spacing w:before="100" w:beforeAutospacing="1" w:after="100" w:afterAutospacing="1"/>
    </w:pPr>
  </w:style>
  <w:style w:type="character" w:styleId="Hyperlink">
    <w:name w:val="Hyperlink"/>
    <w:uiPriority w:val="99"/>
    <w:rsid w:val="00706F7F"/>
    <w:rPr>
      <w:color w:val="0000FF"/>
      <w:u w:val="single"/>
    </w:rPr>
  </w:style>
  <w:style w:type="paragraph" w:customStyle="1" w:styleId="small">
    <w:name w:val="small"/>
    <w:basedOn w:val="Normal"/>
    <w:rsid w:val="00E75F15"/>
    <w:pPr>
      <w:spacing w:before="100" w:beforeAutospacing="1" w:after="100" w:afterAutospacing="1"/>
    </w:pPr>
  </w:style>
  <w:style w:type="character" w:styleId="Emphasis">
    <w:name w:val="Emphasis"/>
    <w:uiPriority w:val="20"/>
    <w:qFormat/>
    <w:rsid w:val="00853D35"/>
    <w:rPr>
      <w:i/>
      <w:iCs/>
    </w:rPr>
  </w:style>
  <w:style w:type="character" w:customStyle="1" w:styleId="mw-headline">
    <w:name w:val="mw-headline"/>
    <w:basedOn w:val="DefaultParagraphFont"/>
    <w:rsid w:val="006331E6"/>
  </w:style>
  <w:style w:type="character" w:customStyle="1" w:styleId="voice">
    <w:name w:val="voice"/>
    <w:basedOn w:val="DefaultParagraphFont"/>
    <w:rsid w:val="00C9579B"/>
  </w:style>
  <w:style w:type="character" w:customStyle="1" w:styleId="apple-converted-space">
    <w:name w:val="apple-converted-space"/>
    <w:basedOn w:val="DefaultParagraphFont"/>
    <w:rsid w:val="00BE3235"/>
  </w:style>
  <w:style w:type="paragraph" w:styleId="BalloonText">
    <w:name w:val="Balloon Text"/>
    <w:basedOn w:val="Normal"/>
    <w:link w:val="BalloonTextChar"/>
    <w:uiPriority w:val="99"/>
    <w:semiHidden/>
    <w:unhideWhenUsed/>
    <w:rsid w:val="00A04F0A"/>
    <w:rPr>
      <w:rFonts w:ascii="Lucida Grande" w:hAnsi="Lucida Grande"/>
      <w:sz w:val="18"/>
      <w:szCs w:val="18"/>
      <w:lang w:val="x-none" w:eastAsia="x-none"/>
    </w:rPr>
  </w:style>
  <w:style w:type="character" w:customStyle="1" w:styleId="BalloonTextChar">
    <w:name w:val="Balloon Text Char"/>
    <w:link w:val="BalloonText"/>
    <w:uiPriority w:val="99"/>
    <w:semiHidden/>
    <w:rsid w:val="00A04F0A"/>
    <w:rPr>
      <w:rFonts w:ascii="Lucida Grande" w:hAnsi="Lucida Grande"/>
      <w:sz w:val="18"/>
      <w:szCs w:val="18"/>
    </w:rPr>
  </w:style>
  <w:style w:type="character" w:customStyle="1" w:styleId="Heading5Char">
    <w:name w:val="Heading 5 Char"/>
    <w:link w:val="Heading5"/>
    <w:uiPriority w:val="9"/>
    <w:semiHidden/>
    <w:rsid w:val="005D3A29"/>
    <w:rPr>
      <w:rFonts w:ascii="Cambria" w:eastAsia="Times New Roman" w:hAnsi="Cambria" w:cs="Times New Roman"/>
      <w:b/>
      <w:bCs/>
      <w:i/>
      <w:iCs/>
      <w:sz w:val="26"/>
      <w:szCs w:val="26"/>
    </w:rPr>
  </w:style>
  <w:style w:type="paragraph" w:customStyle="1" w:styleId="Default">
    <w:name w:val="Default"/>
    <w:rsid w:val="003D1C2E"/>
    <w:pPr>
      <w:widowControl w:val="0"/>
      <w:autoSpaceDE w:val="0"/>
      <w:autoSpaceDN w:val="0"/>
      <w:adjustRightInd w:val="0"/>
    </w:pPr>
    <w:rPr>
      <w:rFonts w:ascii="Times" w:hAnsi="Times" w:cs="Times"/>
      <w:color w:val="000000"/>
      <w:sz w:val="24"/>
      <w:szCs w:val="24"/>
      <w:lang w:eastAsia="en-US"/>
    </w:rPr>
  </w:style>
  <w:style w:type="paragraph" w:customStyle="1" w:styleId="BasicParagraph">
    <w:name w:val="[Basic Paragraph]"/>
    <w:basedOn w:val="Normal"/>
    <w:uiPriority w:val="99"/>
    <w:rsid w:val="0076725C"/>
    <w:pPr>
      <w:widowControl w:val="0"/>
      <w:autoSpaceDE w:val="0"/>
      <w:autoSpaceDN w:val="0"/>
      <w:adjustRightInd w:val="0"/>
      <w:spacing w:line="288" w:lineRule="auto"/>
      <w:textAlignment w:val="center"/>
    </w:pPr>
    <w:rPr>
      <w:rFonts w:ascii="Times-Italic" w:hAnsi="Times-Italic" w:cs="Times-Italic"/>
      <w:color w:val="000000"/>
    </w:rPr>
  </w:style>
  <w:style w:type="paragraph" w:customStyle="1" w:styleId="ruleunder">
    <w:name w:val="rule under"/>
    <w:basedOn w:val="Normal"/>
    <w:uiPriority w:val="99"/>
    <w:rsid w:val="0025366C"/>
    <w:pPr>
      <w:widowControl w:val="0"/>
      <w:pBdr>
        <w:bottom w:val="single" w:sz="2" w:space="5" w:color="auto"/>
      </w:pBdr>
      <w:suppressAutoHyphens/>
      <w:autoSpaceDE w:val="0"/>
      <w:autoSpaceDN w:val="0"/>
      <w:adjustRightInd w:val="0"/>
      <w:spacing w:after="120" w:line="220" w:lineRule="atLeast"/>
      <w:textAlignment w:val="center"/>
    </w:pPr>
    <w:rPr>
      <w:rFonts w:ascii="Gotham-Light" w:hAnsi="Gotham-Light" w:cs="Gotham-Light"/>
      <w:color w:val="000000"/>
      <w:sz w:val="16"/>
      <w:szCs w:val="16"/>
    </w:rPr>
  </w:style>
  <w:style w:type="character" w:customStyle="1" w:styleId="text">
    <w:name w:val="text"/>
    <w:uiPriority w:val="99"/>
    <w:rsid w:val="0025366C"/>
    <w:rPr>
      <w:rFonts w:ascii="Gotham-Light" w:hAnsi="Gotham-Light" w:cs="Gotham-Light"/>
      <w:spacing w:val="0"/>
      <w:sz w:val="16"/>
      <w:szCs w:val="16"/>
      <w:u w:val="none"/>
      <w:vertAlign w:val="baseline"/>
    </w:rPr>
  </w:style>
  <w:style w:type="character" w:customStyle="1" w:styleId="performance">
    <w:name w:val="performance"/>
    <w:uiPriority w:val="99"/>
    <w:rsid w:val="0025366C"/>
    <w:rPr>
      <w:rFonts w:ascii="Gotham-Black" w:hAnsi="Gotham-Black" w:cs="Gotham-Black"/>
      <w:color w:val="000000"/>
      <w:spacing w:val="0"/>
      <w:sz w:val="16"/>
      <w:szCs w:val="16"/>
      <w:u w:val="none"/>
      <w:vertAlign w:val="baseline"/>
    </w:rPr>
  </w:style>
  <w:style w:type="paragraph" w:customStyle="1" w:styleId="LightList-Accent51">
    <w:name w:val="Light List - Accent 51"/>
    <w:basedOn w:val="Normal"/>
    <w:uiPriority w:val="34"/>
    <w:qFormat/>
    <w:rsid w:val="008A261F"/>
    <w:pPr>
      <w:ind w:left="720"/>
      <w:contextualSpacing/>
    </w:pPr>
    <w:rPr>
      <w:rFonts w:ascii="Cambria" w:eastAsia="Cambria" w:hAnsi="Cambria"/>
    </w:rPr>
  </w:style>
  <w:style w:type="character" w:styleId="FollowedHyperlink">
    <w:name w:val="FollowedHyperlink"/>
    <w:rsid w:val="00C45B77"/>
    <w:rPr>
      <w:color w:val="800080"/>
      <w:u w:val="single"/>
    </w:rPr>
  </w:style>
  <w:style w:type="character" w:customStyle="1" w:styleId="UnresolvedMention1">
    <w:name w:val="Unresolved Mention1"/>
    <w:uiPriority w:val="99"/>
    <w:semiHidden/>
    <w:unhideWhenUsed/>
    <w:rsid w:val="008505CD"/>
    <w:rPr>
      <w:color w:val="605E5C"/>
      <w:shd w:val="clear" w:color="auto" w:fill="E1DFDD"/>
    </w:rPr>
  </w:style>
  <w:style w:type="character" w:styleId="CommentReference">
    <w:name w:val="annotation reference"/>
    <w:rsid w:val="00A04C77"/>
    <w:rPr>
      <w:sz w:val="18"/>
      <w:szCs w:val="18"/>
    </w:rPr>
  </w:style>
  <w:style w:type="paragraph" w:styleId="CommentText">
    <w:name w:val="annotation text"/>
    <w:basedOn w:val="Normal"/>
    <w:link w:val="CommentTextChar"/>
    <w:rsid w:val="00A04C77"/>
  </w:style>
  <w:style w:type="character" w:customStyle="1" w:styleId="CommentTextChar">
    <w:name w:val="Comment Text Char"/>
    <w:link w:val="CommentText"/>
    <w:rsid w:val="00A04C77"/>
    <w:rPr>
      <w:sz w:val="24"/>
      <w:szCs w:val="24"/>
    </w:rPr>
  </w:style>
  <w:style w:type="paragraph" w:styleId="CommentSubject">
    <w:name w:val="annotation subject"/>
    <w:basedOn w:val="CommentText"/>
    <w:next w:val="CommentText"/>
    <w:link w:val="CommentSubjectChar"/>
    <w:rsid w:val="00A04C77"/>
    <w:rPr>
      <w:b/>
      <w:bCs/>
      <w:sz w:val="20"/>
      <w:szCs w:val="20"/>
    </w:rPr>
  </w:style>
  <w:style w:type="character" w:customStyle="1" w:styleId="CommentSubjectChar">
    <w:name w:val="Comment Subject Char"/>
    <w:link w:val="CommentSubject"/>
    <w:rsid w:val="00A04C77"/>
    <w:rPr>
      <w:b/>
      <w:bCs/>
      <w:sz w:val="24"/>
      <w:szCs w:val="24"/>
    </w:rPr>
  </w:style>
  <w:style w:type="character" w:customStyle="1" w:styleId="Heading4Char">
    <w:name w:val="Heading 4 Char"/>
    <w:link w:val="Heading4"/>
    <w:semiHidden/>
    <w:rsid w:val="00CB32C7"/>
    <w:rPr>
      <w:rFonts w:ascii="Calibri" w:eastAsia="Times New Roman" w:hAnsi="Calibri" w:cs="Times New Roman"/>
      <w:b/>
      <w:bCs/>
      <w:sz w:val="28"/>
      <w:szCs w:val="28"/>
    </w:rPr>
  </w:style>
  <w:style w:type="paragraph" w:styleId="Revision">
    <w:name w:val="Revision"/>
    <w:hidden/>
    <w:rsid w:val="00D6458D"/>
    <w:rPr>
      <w:sz w:val="24"/>
      <w:szCs w:val="24"/>
      <w:lang w:eastAsia="en-US"/>
    </w:rPr>
  </w:style>
  <w:style w:type="character" w:styleId="UnresolvedMention">
    <w:name w:val="Unresolved Mention"/>
    <w:basedOn w:val="DefaultParagraphFont"/>
    <w:uiPriority w:val="99"/>
    <w:semiHidden/>
    <w:unhideWhenUsed/>
    <w:rsid w:val="009B2051"/>
    <w:rPr>
      <w:color w:val="605E5C"/>
      <w:shd w:val="clear" w:color="auto" w:fill="E1DFDD"/>
    </w:rPr>
  </w:style>
  <w:style w:type="character" w:customStyle="1" w:styleId="whitespace-normal">
    <w:name w:val="whitespace-normal"/>
    <w:basedOn w:val="DefaultParagraphFont"/>
    <w:rsid w:val="009262E5"/>
  </w:style>
  <w:style w:type="paragraph" w:customStyle="1" w:styleId="Body">
    <w:name w:val="Body"/>
    <w:rsid w:val="00397DF3"/>
    <w:pPr>
      <w:pBdr>
        <w:top w:val="nil"/>
        <w:left w:val="nil"/>
        <w:bottom w:val="nil"/>
        <w:right w:val="nil"/>
        <w:between w:val="nil"/>
        <w:bar w:val="nil"/>
      </w:pBdr>
    </w:pPr>
    <w:rPr>
      <w:rFonts w:eastAsia="Arial Unicode MS" w:cs="Arial Unicode MS"/>
      <w:color w:val="000000"/>
      <w:sz w:val="24"/>
      <w:szCs w:val="24"/>
      <w:u w:color="000000"/>
      <w:bdr w:val="nil"/>
      <w:lang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3556">
      <w:bodyDiv w:val="1"/>
      <w:marLeft w:val="0"/>
      <w:marRight w:val="0"/>
      <w:marTop w:val="0"/>
      <w:marBottom w:val="0"/>
      <w:divBdr>
        <w:top w:val="none" w:sz="0" w:space="0" w:color="auto"/>
        <w:left w:val="none" w:sz="0" w:space="0" w:color="auto"/>
        <w:bottom w:val="none" w:sz="0" w:space="0" w:color="auto"/>
        <w:right w:val="none" w:sz="0" w:space="0" w:color="auto"/>
      </w:divBdr>
    </w:div>
    <w:div w:id="620957652">
      <w:bodyDiv w:val="1"/>
      <w:marLeft w:val="0"/>
      <w:marRight w:val="0"/>
      <w:marTop w:val="0"/>
      <w:marBottom w:val="0"/>
      <w:divBdr>
        <w:top w:val="none" w:sz="0" w:space="0" w:color="auto"/>
        <w:left w:val="none" w:sz="0" w:space="0" w:color="auto"/>
        <w:bottom w:val="none" w:sz="0" w:space="0" w:color="auto"/>
        <w:right w:val="none" w:sz="0" w:space="0" w:color="auto"/>
      </w:divBdr>
    </w:div>
    <w:div w:id="704140881">
      <w:bodyDiv w:val="1"/>
      <w:marLeft w:val="0"/>
      <w:marRight w:val="0"/>
      <w:marTop w:val="0"/>
      <w:marBottom w:val="0"/>
      <w:divBdr>
        <w:top w:val="none" w:sz="0" w:space="0" w:color="auto"/>
        <w:left w:val="none" w:sz="0" w:space="0" w:color="auto"/>
        <w:bottom w:val="none" w:sz="0" w:space="0" w:color="auto"/>
        <w:right w:val="none" w:sz="0" w:space="0" w:color="auto"/>
      </w:divBdr>
    </w:div>
    <w:div w:id="903877152">
      <w:bodyDiv w:val="1"/>
      <w:marLeft w:val="0"/>
      <w:marRight w:val="0"/>
      <w:marTop w:val="0"/>
      <w:marBottom w:val="0"/>
      <w:divBdr>
        <w:top w:val="none" w:sz="0" w:space="0" w:color="auto"/>
        <w:left w:val="none" w:sz="0" w:space="0" w:color="auto"/>
        <w:bottom w:val="none" w:sz="0" w:space="0" w:color="auto"/>
        <w:right w:val="none" w:sz="0" w:space="0" w:color="auto"/>
      </w:divBdr>
    </w:div>
    <w:div w:id="926771653">
      <w:bodyDiv w:val="1"/>
      <w:marLeft w:val="0"/>
      <w:marRight w:val="0"/>
      <w:marTop w:val="0"/>
      <w:marBottom w:val="0"/>
      <w:divBdr>
        <w:top w:val="none" w:sz="0" w:space="0" w:color="auto"/>
        <w:left w:val="none" w:sz="0" w:space="0" w:color="auto"/>
        <w:bottom w:val="none" w:sz="0" w:space="0" w:color="auto"/>
        <w:right w:val="none" w:sz="0" w:space="0" w:color="auto"/>
      </w:divBdr>
    </w:div>
    <w:div w:id="1240212347">
      <w:bodyDiv w:val="1"/>
      <w:marLeft w:val="0"/>
      <w:marRight w:val="0"/>
      <w:marTop w:val="0"/>
      <w:marBottom w:val="0"/>
      <w:divBdr>
        <w:top w:val="none" w:sz="0" w:space="0" w:color="auto"/>
        <w:left w:val="none" w:sz="0" w:space="0" w:color="auto"/>
        <w:bottom w:val="none" w:sz="0" w:space="0" w:color="auto"/>
        <w:right w:val="none" w:sz="0" w:space="0" w:color="auto"/>
      </w:divBdr>
    </w:div>
    <w:div w:id="1259216552">
      <w:bodyDiv w:val="1"/>
      <w:marLeft w:val="0"/>
      <w:marRight w:val="0"/>
      <w:marTop w:val="0"/>
      <w:marBottom w:val="0"/>
      <w:divBdr>
        <w:top w:val="none" w:sz="0" w:space="0" w:color="auto"/>
        <w:left w:val="none" w:sz="0" w:space="0" w:color="auto"/>
        <w:bottom w:val="none" w:sz="0" w:space="0" w:color="auto"/>
        <w:right w:val="none" w:sz="0" w:space="0" w:color="auto"/>
      </w:divBdr>
    </w:div>
    <w:div w:id="1313949718">
      <w:bodyDiv w:val="1"/>
      <w:marLeft w:val="0"/>
      <w:marRight w:val="0"/>
      <w:marTop w:val="0"/>
      <w:marBottom w:val="0"/>
      <w:divBdr>
        <w:top w:val="none" w:sz="0" w:space="0" w:color="auto"/>
        <w:left w:val="none" w:sz="0" w:space="0" w:color="auto"/>
        <w:bottom w:val="none" w:sz="0" w:space="0" w:color="auto"/>
        <w:right w:val="none" w:sz="0" w:space="0" w:color="auto"/>
      </w:divBdr>
    </w:div>
    <w:div w:id="1460683303">
      <w:bodyDiv w:val="1"/>
      <w:marLeft w:val="0"/>
      <w:marRight w:val="0"/>
      <w:marTop w:val="0"/>
      <w:marBottom w:val="0"/>
      <w:divBdr>
        <w:top w:val="none" w:sz="0" w:space="0" w:color="auto"/>
        <w:left w:val="none" w:sz="0" w:space="0" w:color="auto"/>
        <w:bottom w:val="none" w:sz="0" w:space="0" w:color="auto"/>
        <w:right w:val="none" w:sz="0" w:space="0" w:color="auto"/>
      </w:divBdr>
    </w:div>
    <w:div w:id="1849978917">
      <w:bodyDiv w:val="1"/>
      <w:marLeft w:val="0"/>
      <w:marRight w:val="0"/>
      <w:marTop w:val="0"/>
      <w:marBottom w:val="0"/>
      <w:divBdr>
        <w:top w:val="none" w:sz="0" w:space="0" w:color="auto"/>
        <w:left w:val="none" w:sz="0" w:space="0" w:color="auto"/>
        <w:bottom w:val="none" w:sz="0" w:space="0" w:color="auto"/>
        <w:right w:val="none" w:sz="0" w:space="0" w:color="auto"/>
      </w:divBdr>
    </w:div>
    <w:div w:id="19597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sic.msu.edu/faculty/deborah-moriar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sic.msu.edu/event/piano-monster-america-25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usic.msu.edu/ev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2305</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Kathleen Adams</dc:creator>
  <cp:keywords/>
  <cp:lastModifiedBy>Sundermann, Michael</cp:lastModifiedBy>
  <cp:revision>2</cp:revision>
  <cp:lastPrinted>2022-04-21T23:19:00Z</cp:lastPrinted>
  <dcterms:created xsi:type="dcterms:W3CDTF">2026-04-16T18:51:00Z</dcterms:created>
  <dcterms:modified xsi:type="dcterms:W3CDTF">2026-04-16T18:51:00Z</dcterms:modified>
</cp:coreProperties>
</file>