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67662" w14:textId="77777777" w:rsidR="009F7B71" w:rsidRDefault="009F7B71">
      <w:pPr>
        <w:pStyle w:val="Body"/>
        <w:rPr>
          <w:sz w:val="22"/>
          <w:szCs w:val="22"/>
        </w:rPr>
      </w:pPr>
    </w:p>
    <w:p w14:paraId="4FC86D6F" w14:textId="65031D24" w:rsidR="009F7B71" w:rsidRDefault="007D580F">
      <w:pPr>
        <w:pStyle w:val="Body"/>
      </w:pPr>
      <w:r>
        <w:rPr>
          <w:sz w:val="22"/>
          <w:szCs w:val="22"/>
        </w:rPr>
        <w:t>October 9, 2026</w:t>
      </w:r>
    </w:p>
    <w:p w14:paraId="571B2160" w14:textId="77777777" w:rsidR="009F7B71" w:rsidRDefault="009F7B71">
      <w:pPr>
        <w:pStyle w:val="Body"/>
        <w:widowControl w:val="0"/>
        <w:rPr>
          <w:rFonts w:ascii="Arial" w:eastAsia="Arial" w:hAnsi="Arial" w:cs="Arial"/>
          <w:sz w:val="20"/>
          <w:szCs w:val="20"/>
        </w:rPr>
      </w:pPr>
    </w:p>
    <w:p w14:paraId="46DC48D9" w14:textId="24B6E4F3" w:rsidR="009F7B71" w:rsidRPr="000E38FB" w:rsidRDefault="007A7C1E">
      <w:pPr>
        <w:pStyle w:val="Body"/>
        <w:widowControl w:val="0"/>
        <w:tabs>
          <w:tab w:val="left" w:pos="900"/>
        </w:tabs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Artist i</w:t>
      </w:r>
      <w:r w:rsidR="000E38FB" w:rsidRPr="000E38FB">
        <w:rPr>
          <w:rFonts w:ascii="Arial" w:hAnsi="Arial" w:cs="Arial"/>
          <w:b/>
          <w:bCs/>
          <w:sz w:val="18"/>
          <w:szCs w:val="18"/>
        </w:rPr>
        <w:t>nterviews available upon request; contact:</w:t>
      </w:r>
      <w:r w:rsidR="000E38FB" w:rsidRPr="000E38FB">
        <w:rPr>
          <w:rFonts w:ascii="Arial" w:hAnsi="Arial" w:cs="Arial"/>
          <w:sz w:val="18"/>
          <w:szCs w:val="18"/>
        </w:rPr>
        <w:t xml:space="preserve"> </w:t>
      </w:r>
      <w:r w:rsidR="000E38FB" w:rsidRPr="000E38FB">
        <w:rPr>
          <w:rFonts w:ascii="Arial" w:hAnsi="Arial" w:cs="Arial"/>
          <w:sz w:val="18"/>
          <w:szCs w:val="18"/>
          <w:lang w:val="de-DE"/>
        </w:rPr>
        <w:t>Michael Sundermann, 517-353-2043, </w:t>
      </w:r>
      <w:hyperlink r:id="rId10" w:history="1">
        <w:r w:rsidR="009F7B71" w:rsidRPr="000E38FB">
          <w:rPr>
            <w:rStyle w:val="Hyperlink0"/>
            <w:sz w:val="18"/>
            <w:szCs w:val="18"/>
          </w:rPr>
          <w:t>sunderm7@msu.edu</w:t>
        </w:r>
      </w:hyperlink>
    </w:p>
    <w:p w14:paraId="620DF809" w14:textId="5460409B" w:rsidR="009D5C75" w:rsidRDefault="00000000">
      <w:pPr>
        <w:pStyle w:val="BodyA"/>
        <w:tabs>
          <w:tab w:val="left" w:pos="360"/>
          <w:tab w:val="left" w:pos="720"/>
          <w:tab w:val="left" w:pos="1170"/>
          <w:tab w:val="left" w:pos="1710"/>
        </w:tabs>
        <w:rPr>
          <w:rFonts w:ascii="Arial" w:hAnsi="Arial"/>
          <w:b/>
          <w:bCs/>
          <w:sz w:val="28"/>
          <w:szCs w:val="28"/>
        </w:rPr>
      </w:pPr>
      <w:r>
        <w:rPr>
          <w:sz w:val="16"/>
          <w:szCs w:val="16"/>
        </w:rPr>
        <w:br/>
      </w:r>
      <w:r w:rsidR="000E38FB" w:rsidRPr="000E38FB">
        <w:rPr>
          <w:rFonts w:ascii="Arial" w:hAnsi="Arial"/>
          <w:b/>
          <w:bCs/>
          <w:sz w:val="28"/>
          <w:szCs w:val="28"/>
        </w:rPr>
        <w:t>MSU Wind Symphony Features Guest Conductor and Acclaimed Hornist</w:t>
      </w:r>
    </w:p>
    <w:p w14:paraId="1571AD02" w14:textId="447E5D57" w:rsidR="000E38FB" w:rsidRPr="000E38FB" w:rsidRDefault="000E38FB">
      <w:pPr>
        <w:pStyle w:val="BodyA"/>
        <w:rPr>
          <w:rStyle w:val="Strong"/>
          <w:rFonts w:ascii="Arial" w:hAnsi="Arial"/>
          <w:b w:val="0"/>
          <w:bCs w:val="0"/>
          <w:i/>
          <w:iCs/>
          <w:sz w:val="24"/>
          <w:szCs w:val="24"/>
        </w:rPr>
      </w:pPr>
      <w:r w:rsidRPr="000E38FB">
        <w:rPr>
          <w:rFonts w:ascii="Arial" w:hAnsi="Arial"/>
          <w:i/>
          <w:iCs/>
          <w:sz w:val="24"/>
          <w:szCs w:val="24"/>
        </w:rPr>
        <w:t>Alfred Watkins joins new MSU horn professor Johanna Yarbrough for a program of beloved wind band repertoire</w:t>
      </w:r>
      <w:r>
        <w:rPr>
          <w:rFonts w:ascii="Arial" w:hAnsi="Arial"/>
          <w:i/>
          <w:iCs/>
          <w:sz w:val="24"/>
          <w:szCs w:val="24"/>
        </w:rPr>
        <w:t>.</w:t>
      </w:r>
    </w:p>
    <w:p w14:paraId="175E64A2" w14:textId="1C14E0A0" w:rsidR="000E38FB" w:rsidRPr="002F5849" w:rsidRDefault="00000000" w:rsidP="00442043">
      <w:pPr>
        <w:pStyle w:val="NormalWeb"/>
        <w:spacing w:line="252" w:lineRule="auto"/>
        <w:rPr>
          <w:sz w:val="22"/>
          <w:szCs w:val="22"/>
        </w:rPr>
      </w:pPr>
      <w:r w:rsidRPr="000E38FB">
        <w:rPr>
          <w:rStyle w:val="Strong"/>
          <w:rFonts w:eastAsia="Arial Unicode MS"/>
          <w:sz w:val="22"/>
          <w:szCs w:val="22"/>
        </w:rPr>
        <w:t xml:space="preserve">EAST LANSING, Mich. – </w:t>
      </w:r>
      <w:r w:rsidR="000E38FB" w:rsidRPr="000E38FB">
        <w:rPr>
          <w:sz w:val="22"/>
          <w:szCs w:val="22"/>
        </w:rPr>
        <w:t>The Michigan State University College of Music</w:t>
      </w:r>
      <w:r w:rsidR="000E38FB">
        <w:rPr>
          <w:sz w:val="22"/>
          <w:szCs w:val="22"/>
        </w:rPr>
        <w:t>’</w:t>
      </w:r>
      <w:r w:rsidR="000E38FB" w:rsidRPr="000E38FB">
        <w:rPr>
          <w:sz w:val="22"/>
          <w:szCs w:val="22"/>
        </w:rPr>
        <w:t xml:space="preserve">s Wind Symphony presents a concert featuring guest conductor Alfred Watkins and acclaimed hornist Johanna Yarbrough on </w:t>
      </w:r>
      <w:hyperlink r:id="rId11" w:history="1">
        <w:r w:rsidR="000E38FB" w:rsidRPr="009C269D">
          <w:rPr>
            <w:rStyle w:val="Hyperlink"/>
            <w:b/>
            <w:bCs/>
            <w:sz w:val="22"/>
            <w:szCs w:val="22"/>
          </w:rPr>
          <w:t>Thursday, October 22, 2026, at 7:30 p.m.</w:t>
        </w:r>
      </w:hyperlink>
      <w:r w:rsidR="000E38FB" w:rsidRPr="000E38FB">
        <w:rPr>
          <w:sz w:val="22"/>
          <w:szCs w:val="22"/>
        </w:rPr>
        <w:t xml:space="preserve"> in Cobb Great Hall of the </w:t>
      </w:r>
      <w:r w:rsidR="000E38FB" w:rsidRPr="002F5849">
        <w:rPr>
          <w:sz w:val="22"/>
          <w:szCs w:val="22"/>
        </w:rPr>
        <w:t>Wharton Center for Performing Arts.</w:t>
      </w:r>
    </w:p>
    <w:p w14:paraId="5E03F35F" w14:textId="6DAAD899" w:rsidR="002F5849" w:rsidRDefault="002F5849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2F5849">
        <w:rPr>
          <w:rFonts w:eastAsia="Times New Roman"/>
          <w:sz w:val="22"/>
          <w:szCs w:val="22"/>
          <w:bdr w:val="none" w:sz="0" w:space="0" w:color="auto"/>
        </w:rPr>
        <w:t>The program highlights Yarbrough</w:t>
      </w:r>
      <w:r w:rsidR="00442043">
        <w:rPr>
          <w:rFonts w:eastAsia="Times New Roman"/>
          <w:sz w:val="22"/>
          <w:szCs w:val="22"/>
          <w:bdr w:val="none" w:sz="0" w:space="0" w:color="auto"/>
        </w:rPr>
        <w:t>’</w:t>
      </w:r>
      <w:r w:rsidRPr="002F5849">
        <w:rPr>
          <w:rFonts w:eastAsia="Times New Roman"/>
          <w:sz w:val="22"/>
          <w:szCs w:val="22"/>
          <w:bdr w:val="none" w:sz="0" w:space="0" w:color="auto"/>
        </w:rPr>
        <w:t>s artistry in select works that feature the horn</w:t>
      </w:r>
      <w:r>
        <w:rPr>
          <w:rFonts w:eastAsia="Times New Roman"/>
          <w:sz w:val="22"/>
          <w:szCs w:val="22"/>
          <w:bdr w:val="none" w:sz="0" w:space="0" w:color="auto"/>
        </w:rPr>
        <w:t>’</w:t>
      </w:r>
      <w:r w:rsidRPr="002F5849">
        <w:rPr>
          <w:rFonts w:eastAsia="Times New Roman"/>
          <w:sz w:val="22"/>
          <w:szCs w:val="22"/>
          <w:bdr w:val="none" w:sz="0" w:space="0" w:color="auto"/>
        </w:rPr>
        <w:t xml:space="preserve">s expressive range and distinctive voice within the wind ensemble. </w:t>
      </w:r>
      <w:hyperlink r:id="rId12" w:history="1">
        <w:r w:rsidRPr="002F5849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Recently joining the MSU College of Music as Associate Professor of Horn</w:t>
        </w:r>
      </w:hyperlink>
      <w:r w:rsidRPr="002F5849">
        <w:rPr>
          <w:rFonts w:eastAsia="Times New Roman"/>
          <w:sz w:val="22"/>
          <w:szCs w:val="22"/>
          <w:bdr w:val="none" w:sz="0" w:space="0" w:color="auto"/>
        </w:rPr>
        <w:t xml:space="preserve">, she brings a distinguished career as a musician and educator, including more than a dozen years with the Detroit Symphony Orchestra and most recently a faculty appointment at Louisiana State University. The concert also spotlights Yarbrough as soloist in </w:t>
      </w:r>
      <w:r w:rsidRPr="00442043">
        <w:rPr>
          <w:rFonts w:eastAsia="Times New Roman"/>
          <w:i/>
          <w:iCs/>
          <w:sz w:val="22"/>
          <w:szCs w:val="22"/>
          <w:bdr w:val="none" w:sz="0" w:space="0" w:color="auto"/>
        </w:rPr>
        <w:t>Connection</w:t>
      </w:r>
      <w:r w:rsidRPr="002F5849">
        <w:rPr>
          <w:rFonts w:eastAsia="Times New Roman"/>
          <w:sz w:val="22"/>
          <w:szCs w:val="22"/>
          <w:bdr w:val="none" w:sz="0" w:space="0" w:color="auto"/>
        </w:rPr>
        <w:t xml:space="preserve"> by Óscar Navarro, a</w:t>
      </w:r>
      <w:r w:rsidR="00442043">
        <w:rPr>
          <w:rFonts w:eastAsia="Times New Roman"/>
          <w:sz w:val="22"/>
          <w:szCs w:val="22"/>
          <w:bdr w:val="none" w:sz="0" w:space="0" w:color="auto"/>
        </w:rPr>
        <w:t xml:space="preserve"> </w:t>
      </w:r>
      <w:r w:rsidRPr="002F5849">
        <w:rPr>
          <w:rFonts w:eastAsia="Times New Roman"/>
          <w:sz w:val="22"/>
          <w:szCs w:val="22"/>
          <w:bdr w:val="none" w:sz="0" w:space="0" w:color="auto"/>
        </w:rPr>
        <w:t xml:space="preserve">contemporary work </w:t>
      </w:r>
      <w:r w:rsidR="00442043">
        <w:rPr>
          <w:rFonts w:eastAsia="Times New Roman"/>
          <w:sz w:val="22"/>
          <w:szCs w:val="22"/>
          <w:bdr w:val="none" w:sz="0" w:space="0" w:color="auto"/>
        </w:rPr>
        <w:t>for wind and brass</w:t>
      </w:r>
      <w:r w:rsidRPr="002F5849">
        <w:rPr>
          <w:rFonts w:eastAsia="Times New Roman"/>
          <w:sz w:val="22"/>
          <w:szCs w:val="22"/>
          <w:bdr w:val="none" w:sz="0" w:space="0" w:color="auto"/>
        </w:rPr>
        <w:t>.</w:t>
      </w:r>
    </w:p>
    <w:p w14:paraId="2C1B85C2" w14:textId="5B44B933" w:rsidR="00C354FB" w:rsidRPr="00C354FB" w:rsidRDefault="00C354FB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Guest conductor Alfred Watkins joins the ensemble for the concert, bringing decades of experience as a conductor and educator. As </w:t>
      </w:r>
      <w:hyperlink r:id="rId13" w:history="1">
        <w:r w:rsidRPr="00681D57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musical director and conductor of the Cobb Wind Symphony</w:t>
        </w:r>
      </w:hyperlink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 in Georgia, Watkins has earned national recognition for his leadership of concert bands and a distinguished career guiding generations of student musicians. He will conduct </w:t>
      </w:r>
      <w:r w:rsidRPr="00681D57">
        <w:rPr>
          <w:rFonts w:eastAsia="Times New Roman"/>
          <w:i/>
          <w:iCs/>
          <w:sz w:val="22"/>
          <w:szCs w:val="22"/>
          <w:bdr w:val="none" w:sz="0" w:space="0" w:color="auto"/>
        </w:rPr>
        <w:t>The Pathfinder of Panama</w:t>
      </w:r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 by John Philip Sousa and </w:t>
      </w:r>
      <w:r w:rsidRPr="00681D57">
        <w:rPr>
          <w:rFonts w:eastAsia="Times New Roman"/>
          <w:i/>
          <w:iCs/>
          <w:sz w:val="22"/>
          <w:szCs w:val="22"/>
          <w:bdr w:val="none" w:sz="0" w:space="0" w:color="auto"/>
        </w:rPr>
        <w:t>Armenian Dances</w:t>
      </w:r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 by Alfred Reed. The concert also features </w:t>
      </w:r>
      <w:hyperlink r:id="rId14" w:history="1">
        <w:r w:rsidRPr="00681D57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Sandra Snow, MSU professor of choral conducting</w:t>
        </w:r>
      </w:hyperlink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 and director of choral programs, conducting </w:t>
      </w:r>
      <w:r w:rsidRPr="00681D57">
        <w:rPr>
          <w:rFonts w:eastAsia="Times New Roman"/>
          <w:i/>
          <w:iCs/>
          <w:sz w:val="22"/>
          <w:szCs w:val="22"/>
          <w:bdr w:val="none" w:sz="0" w:space="0" w:color="auto"/>
        </w:rPr>
        <w:t>Two Chorale Preludes</w:t>
      </w:r>
      <w:r w:rsidRPr="00C354FB">
        <w:rPr>
          <w:rFonts w:eastAsia="Times New Roman"/>
          <w:sz w:val="22"/>
          <w:szCs w:val="22"/>
          <w:bdr w:val="none" w:sz="0" w:space="0" w:color="auto"/>
        </w:rPr>
        <w:t xml:space="preserve"> (arr. Guenther) by Johannes Brahms, drawn from the composer</w:t>
      </w:r>
      <w:r w:rsidR="00681D57">
        <w:rPr>
          <w:rFonts w:eastAsia="Times New Roman"/>
          <w:sz w:val="22"/>
          <w:szCs w:val="22"/>
          <w:bdr w:val="none" w:sz="0" w:space="0" w:color="auto"/>
        </w:rPr>
        <w:t>’</w:t>
      </w:r>
      <w:r w:rsidRPr="00C354FB">
        <w:rPr>
          <w:rFonts w:eastAsia="Times New Roman"/>
          <w:sz w:val="22"/>
          <w:szCs w:val="22"/>
          <w:bdr w:val="none" w:sz="0" w:space="0" w:color="auto"/>
        </w:rPr>
        <w:t>s final opus.</w:t>
      </w:r>
    </w:p>
    <w:p w14:paraId="2E35E1E5" w14:textId="18892B29" w:rsidR="00442043" w:rsidRDefault="00442043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442043">
        <w:rPr>
          <w:rFonts w:eastAsia="Times New Roman"/>
          <w:sz w:val="22"/>
          <w:szCs w:val="22"/>
          <w:bdr w:val="none" w:sz="0" w:space="0" w:color="auto"/>
        </w:rPr>
        <w:t xml:space="preserve">Completing the program are </w:t>
      </w:r>
      <w:r w:rsidRPr="00442043">
        <w:rPr>
          <w:rFonts w:eastAsia="Times New Roman"/>
          <w:i/>
          <w:iCs/>
          <w:sz w:val="22"/>
          <w:szCs w:val="22"/>
          <w:bdr w:val="none" w:sz="0" w:space="0" w:color="auto"/>
        </w:rPr>
        <w:t>Candide Suite</w:t>
      </w:r>
      <w:r w:rsidRPr="00442043">
        <w:rPr>
          <w:rFonts w:eastAsia="Times New Roman"/>
          <w:sz w:val="22"/>
          <w:szCs w:val="22"/>
          <w:bdr w:val="none" w:sz="0" w:space="0" w:color="auto"/>
        </w:rPr>
        <w:t xml:space="preserve"> (arr. Grundman) by Leonard Bernstein and </w:t>
      </w:r>
      <w:r w:rsidRPr="00442043">
        <w:rPr>
          <w:rFonts w:eastAsia="Times New Roman"/>
          <w:i/>
          <w:iCs/>
          <w:sz w:val="22"/>
          <w:szCs w:val="22"/>
          <w:bdr w:val="none" w:sz="0" w:space="0" w:color="auto"/>
        </w:rPr>
        <w:t>Circus Polka</w:t>
      </w:r>
      <w:r w:rsidRPr="00442043">
        <w:rPr>
          <w:rFonts w:eastAsia="Times New Roman"/>
          <w:sz w:val="22"/>
          <w:szCs w:val="22"/>
          <w:bdr w:val="none" w:sz="0" w:space="0" w:color="auto"/>
        </w:rPr>
        <w:t xml:space="preserve"> by Igor Stravinsky, two spirited works by </w:t>
      </w:r>
      <w:r>
        <w:rPr>
          <w:rFonts w:eastAsia="Times New Roman"/>
          <w:sz w:val="22"/>
          <w:szCs w:val="22"/>
          <w:bdr w:val="none" w:sz="0" w:space="0" w:color="auto"/>
        </w:rPr>
        <w:t>iconic</w:t>
      </w:r>
      <w:r w:rsidRPr="00442043">
        <w:rPr>
          <w:rFonts w:eastAsia="Times New Roman"/>
          <w:sz w:val="22"/>
          <w:szCs w:val="22"/>
          <w:bdr w:val="none" w:sz="0" w:space="0" w:color="auto"/>
        </w:rPr>
        <w:t xml:space="preserve"> twentieth-century composers. Together, the selections span a wide range of styles, from </w:t>
      </w:r>
      <w:r>
        <w:rPr>
          <w:rFonts w:eastAsia="Times New Roman"/>
          <w:sz w:val="22"/>
          <w:szCs w:val="22"/>
          <w:bdr w:val="none" w:sz="0" w:space="0" w:color="auto"/>
        </w:rPr>
        <w:t>entertaining</w:t>
      </w:r>
      <w:r w:rsidRPr="00442043">
        <w:rPr>
          <w:rFonts w:eastAsia="Times New Roman"/>
          <w:sz w:val="22"/>
          <w:szCs w:val="22"/>
          <w:bdr w:val="none" w:sz="0" w:space="0" w:color="auto"/>
        </w:rPr>
        <w:t xml:space="preserve"> audience favorites to vibrant contemporary works. Conductors for the evening include Kevin L. </w:t>
      </w:r>
      <w:proofErr w:type="spellStart"/>
      <w:r w:rsidRPr="00442043">
        <w:rPr>
          <w:rFonts w:eastAsia="Times New Roman"/>
          <w:sz w:val="22"/>
          <w:szCs w:val="22"/>
          <w:bdr w:val="none" w:sz="0" w:space="0" w:color="auto"/>
        </w:rPr>
        <w:t>Sedatole</w:t>
      </w:r>
      <w:proofErr w:type="spellEnd"/>
      <w:r w:rsidRPr="00442043">
        <w:rPr>
          <w:rFonts w:eastAsia="Times New Roman"/>
          <w:sz w:val="22"/>
          <w:szCs w:val="22"/>
          <w:bdr w:val="none" w:sz="0" w:space="0" w:color="auto"/>
        </w:rPr>
        <w:t>, joined by guest conductors Alfred Watkins, Sandra Snow, and Michael Gabriel.</w:t>
      </w:r>
    </w:p>
    <w:p w14:paraId="18F7CBBE" w14:textId="152396FE" w:rsidR="000E38FB" w:rsidRPr="000E38FB" w:rsidRDefault="000E38FB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>
        <w:rPr>
          <w:rFonts w:eastAsia="Times New Roman"/>
          <w:sz w:val="22"/>
          <w:szCs w:val="22"/>
          <w:bdr w:val="none" w:sz="0" w:space="0" w:color="auto"/>
        </w:rPr>
        <w:t>“</w:t>
      </w:r>
      <w:r w:rsidRPr="000E38FB">
        <w:rPr>
          <w:rFonts w:eastAsia="Times New Roman"/>
          <w:sz w:val="22"/>
          <w:szCs w:val="22"/>
          <w:bdr w:val="none" w:sz="0" w:space="0" w:color="auto"/>
        </w:rPr>
        <w:t>This concert brings together an outstanding guest conductor, an exceptional artist-faculty colleague, and some of the most beloved works in the wind band repertoire,</w:t>
      </w:r>
      <w:r>
        <w:rPr>
          <w:rFonts w:eastAsia="Times New Roman"/>
          <w:sz w:val="22"/>
          <w:szCs w:val="22"/>
          <w:bdr w:val="none" w:sz="0" w:space="0" w:color="auto"/>
        </w:rPr>
        <w:t>”</w:t>
      </w: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said </w:t>
      </w:r>
      <w:hyperlink r:id="rId15" w:history="1">
        <w:r w:rsidRPr="00C354FB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 xml:space="preserve">Kevin L. </w:t>
        </w:r>
        <w:proofErr w:type="spellStart"/>
        <w:r w:rsidRPr="00C354FB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Sedatole</w:t>
        </w:r>
        <w:proofErr w:type="spellEnd"/>
        <w:r w:rsidRPr="00C354FB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, professor of music and director of bands</w:t>
        </w:r>
      </w:hyperlink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at MSU. </w:t>
      </w:r>
      <w:r>
        <w:rPr>
          <w:rFonts w:eastAsia="Times New Roman"/>
          <w:sz w:val="22"/>
          <w:szCs w:val="22"/>
          <w:bdr w:val="none" w:sz="0" w:space="0" w:color="auto"/>
        </w:rPr>
        <w:t>“</w:t>
      </w:r>
      <w:r w:rsidRPr="000E38FB">
        <w:rPr>
          <w:rFonts w:eastAsia="Times New Roman"/>
          <w:sz w:val="22"/>
          <w:szCs w:val="22"/>
          <w:bdr w:val="none" w:sz="0" w:space="0" w:color="auto"/>
        </w:rPr>
        <w:t>From the energy of Bernstein and Sousa to the rich colors of Reed and Navarro, the program offers something for every listener. We</w:t>
      </w:r>
      <w:r>
        <w:rPr>
          <w:rFonts w:eastAsia="Times New Roman"/>
          <w:sz w:val="22"/>
          <w:szCs w:val="22"/>
          <w:bdr w:val="none" w:sz="0" w:space="0" w:color="auto"/>
        </w:rPr>
        <w:t>’</w:t>
      </w:r>
      <w:r w:rsidRPr="000E38FB">
        <w:rPr>
          <w:rFonts w:eastAsia="Times New Roman"/>
          <w:sz w:val="22"/>
          <w:szCs w:val="22"/>
          <w:bdr w:val="none" w:sz="0" w:space="0" w:color="auto"/>
        </w:rPr>
        <w:t>re excited to welcome Alfred Watkins and showcase Johanna Yarbrough in her first featured appearance with the Wind Symphony.</w:t>
      </w:r>
      <w:r>
        <w:rPr>
          <w:rFonts w:eastAsia="Times New Roman"/>
          <w:sz w:val="22"/>
          <w:szCs w:val="22"/>
          <w:bdr w:val="none" w:sz="0" w:space="0" w:color="auto"/>
        </w:rPr>
        <w:t>”</w:t>
      </w:r>
    </w:p>
    <w:p w14:paraId="754FEC9F" w14:textId="26633B69" w:rsidR="000E38FB" w:rsidRPr="00976E96" w:rsidRDefault="000E38FB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Also appearing </w:t>
      </w:r>
      <w:r w:rsidR="00976E96">
        <w:rPr>
          <w:rFonts w:eastAsia="Times New Roman"/>
          <w:sz w:val="22"/>
          <w:szCs w:val="22"/>
          <w:bdr w:val="none" w:sz="0" w:space="0" w:color="auto"/>
        </w:rPr>
        <w:t>that</w:t>
      </w: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week, </w:t>
      </w:r>
      <w:r w:rsidR="00C354FB">
        <w:rPr>
          <w:rFonts w:eastAsia="Times New Roman"/>
          <w:sz w:val="22"/>
          <w:szCs w:val="22"/>
          <w:bdr w:val="none" w:sz="0" w:space="0" w:color="auto"/>
        </w:rPr>
        <w:t>MSU’s</w:t>
      </w: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</w:t>
      </w:r>
      <w:hyperlink r:id="rId16" w:history="1">
        <w:r w:rsidRPr="00470696">
          <w:rPr>
            <w:rStyle w:val="Hyperlink"/>
            <w:rFonts w:eastAsia="Times New Roman"/>
            <w:b/>
            <w:bCs/>
            <w:sz w:val="22"/>
            <w:szCs w:val="22"/>
            <w:bdr w:val="none" w:sz="0" w:space="0" w:color="auto"/>
          </w:rPr>
          <w:t>Symphony Band</w:t>
        </w:r>
        <w:r w:rsidRPr="00470696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 xml:space="preserve"> </w:t>
        </w:r>
        <w:r w:rsidRPr="00470696">
          <w:rPr>
            <w:rStyle w:val="Hyperlink"/>
            <w:rFonts w:eastAsia="Times New Roman"/>
            <w:b/>
            <w:bCs/>
            <w:sz w:val="22"/>
            <w:szCs w:val="22"/>
            <w:bdr w:val="none" w:sz="0" w:space="0" w:color="auto"/>
          </w:rPr>
          <w:t>performs on</w:t>
        </w:r>
        <w:r w:rsidRPr="00470696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 xml:space="preserve"> </w:t>
        </w:r>
        <w:r w:rsidRPr="00470696">
          <w:rPr>
            <w:rStyle w:val="Hyperlink"/>
            <w:rFonts w:eastAsia="Times New Roman"/>
            <w:b/>
            <w:bCs/>
            <w:sz w:val="22"/>
            <w:szCs w:val="22"/>
            <w:bdr w:val="none" w:sz="0" w:space="0" w:color="auto"/>
          </w:rPr>
          <w:t>October 20</w:t>
        </w:r>
      </w:hyperlink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in Cobb Great Hall, featuring MSU Woodwind Faculty as guest artists in works by </w:t>
      </w:r>
      <w:r w:rsidRPr="00976E96">
        <w:rPr>
          <w:rFonts w:eastAsia="Times New Roman"/>
          <w:sz w:val="22"/>
          <w:szCs w:val="22"/>
          <w:bdr w:val="none" w:sz="0" w:space="0" w:color="auto"/>
        </w:rPr>
        <w:t>Andrew Blair, Johan de Meij, Richard Strauss, and David Maslanka.</w:t>
      </w:r>
    </w:p>
    <w:p w14:paraId="16357D3C" w14:textId="666C0822" w:rsidR="000E38FB" w:rsidRPr="000E38FB" w:rsidRDefault="000E38FB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This concert is presented during the MSU College of Music's </w:t>
      </w:r>
      <w:r w:rsidR="00976E96" w:rsidRPr="00976E96">
        <w:rPr>
          <w:rFonts w:eastAsia="Times New Roman"/>
          <w:sz w:val="22"/>
          <w:szCs w:val="22"/>
          <w:bdr w:val="none" w:sz="0" w:space="0" w:color="auto"/>
        </w:rPr>
        <w:t>“</w:t>
      </w:r>
      <w:r w:rsidRPr="00976E96">
        <w:rPr>
          <w:rFonts w:eastAsia="Times New Roman"/>
          <w:sz w:val="22"/>
          <w:szCs w:val="22"/>
          <w:bdr w:val="none" w:sz="0" w:space="0" w:color="auto"/>
        </w:rPr>
        <w:t>20 Years of Momentum</w:t>
      </w:r>
      <w:r w:rsidR="00976E96" w:rsidRPr="00976E96">
        <w:rPr>
          <w:rFonts w:eastAsia="Times New Roman"/>
          <w:sz w:val="22"/>
          <w:szCs w:val="22"/>
          <w:bdr w:val="none" w:sz="0" w:space="0" w:color="auto"/>
        </w:rPr>
        <w:t>”</w:t>
      </w: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anniversary season, </w:t>
      </w:r>
      <w:hyperlink r:id="rId17" w:history="1">
        <w:r w:rsidRPr="00470696">
          <w:rPr>
            <w:rStyle w:val="Hyperlink"/>
            <w:rFonts w:eastAsia="Times New Roman"/>
            <w:sz w:val="22"/>
            <w:szCs w:val="22"/>
            <w:bdr w:val="none" w:sz="0" w:space="0" w:color="auto"/>
          </w:rPr>
          <w:t>celebrating two decades as an independent college</w:t>
        </w:r>
      </w:hyperlink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while building on a musical tradition at MSU that spans more than 160 years.</w:t>
      </w:r>
    </w:p>
    <w:p w14:paraId="7F0687B8" w14:textId="06C2E8BE" w:rsidR="009F7B71" w:rsidRPr="009C269D" w:rsidRDefault="000E38FB" w:rsidP="0044204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52" w:lineRule="auto"/>
        <w:rPr>
          <w:rFonts w:eastAsia="Times New Roman"/>
          <w:sz w:val="22"/>
          <w:szCs w:val="22"/>
          <w:bdr w:val="none" w:sz="0" w:space="0" w:color="auto"/>
        </w:rPr>
      </w:pPr>
      <w:r w:rsidRPr="000E38FB">
        <w:rPr>
          <w:rFonts w:eastAsia="Times New Roman"/>
          <w:b/>
          <w:bCs/>
          <w:sz w:val="22"/>
          <w:szCs w:val="22"/>
          <w:bdr w:val="none" w:sz="0" w:space="0" w:color="auto"/>
        </w:rPr>
        <w:t>Tickets:</w:t>
      </w:r>
      <w:r w:rsidRPr="000E38FB">
        <w:rPr>
          <w:rFonts w:eastAsia="Times New Roman"/>
          <w:sz w:val="22"/>
          <w:szCs w:val="22"/>
          <w:bdr w:val="none" w:sz="0" w:space="0" w:color="auto"/>
        </w:rPr>
        <w:t xml:space="preserve"> </w:t>
      </w:r>
      <w:r w:rsidRPr="009C269D">
        <w:rPr>
          <w:rFonts w:eastAsia="Times New Roman"/>
          <w:sz w:val="22"/>
          <w:szCs w:val="22"/>
          <w:bdr w:val="none" w:sz="0" w:space="0" w:color="auto"/>
        </w:rPr>
        <w:t xml:space="preserve">General admission tickets purchased at the door are $14 for adults and $12 for seniors (age 60+). Admission is free for students </w:t>
      </w:r>
      <w:r w:rsidR="00470696">
        <w:rPr>
          <w:rFonts w:eastAsia="Times New Roman"/>
          <w:sz w:val="22"/>
          <w:szCs w:val="22"/>
          <w:bdr w:val="none" w:sz="0" w:space="0" w:color="auto"/>
        </w:rPr>
        <w:t xml:space="preserve">and those under 18 </w:t>
      </w:r>
      <w:r w:rsidRPr="009C269D">
        <w:rPr>
          <w:rFonts w:eastAsia="Times New Roman"/>
          <w:sz w:val="22"/>
          <w:szCs w:val="22"/>
          <w:bdr w:val="none" w:sz="0" w:space="0" w:color="auto"/>
        </w:rPr>
        <w:t>with valid ID. Tickets may also be purchased online at music.msu.edu/events or by calling (517) 353-5340; tickets purchased online or by phone include a $1.50 processing fee.</w:t>
      </w:r>
    </w:p>
    <w:sectPr w:rsidR="009F7B71" w:rsidRPr="009C269D">
      <w:headerReference w:type="default" r:id="rId18"/>
      <w:footerReference w:type="default" r:id="rId19"/>
      <w:headerReference w:type="first" r:id="rId20"/>
      <w:footerReference w:type="first" r:id="rId21"/>
      <w:pgSz w:w="12240" w:h="15840"/>
      <w:pgMar w:top="720" w:right="1008" w:bottom="1080" w:left="1008" w:header="540" w:footer="50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839400" w14:textId="77777777" w:rsidR="001C7DAF" w:rsidRDefault="001C7DAF">
      <w:r>
        <w:separator/>
      </w:r>
    </w:p>
  </w:endnote>
  <w:endnote w:type="continuationSeparator" w:id="0">
    <w:p w14:paraId="22E3B256" w14:textId="77777777" w:rsidR="001C7DAF" w:rsidRDefault="001C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A8B330" w14:textId="77777777" w:rsidR="009F7B71" w:rsidRDefault="00000000">
    <w:pPr>
      <w:pStyle w:val="Body"/>
      <w:jc w:val="center"/>
      <w:rPr>
        <w:rFonts w:ascii="Helvetica Neue" w:eastAsia="Helvetica Neue" w:hAnsi="Helvetica Neue" w:cs="Helvetica Neue"/>
        <w:color w:val="595959"/>
        <w:sz w:val="18"/>
        <w:szCs w:val="18"/>
        <w:u w:color="595959"/>
      </w:rPr>
    </w:pPr>
    <w:r>
      <w:rPr>
        <w:rFonts w:ascii="Helvetica Neue" w:hAnsi="Helvetica Neue"/>
        <w:color w:val="595959"/>
        <w:sz w:val="18"/>
        <w:szCs w:val="18"/>
        <w:u w:color="595959"/>
      </w:rPr>
      <w:t>Michigan State University College of Music • 102 Music Building • East Lansing, MI 48824</w:t>
    </w:r>
  </w:p>
  <w:p w14:paraId="3CEF0F5B" w14:textId="77777777" w:rsidR="009F7B71" w:rsidRDefault="00000000">
    <w:pPr>
      <w:pStyle w:val="Footer"/>
      <w:tabs>
        <w:tab w:val="clear" w:pos="4320"/>
        <w:tab w:val="clear" w:pos="8640"/>
        <w:tab w:val="left" w:pos="5200"/>
      </w:tabs>
      <w:jc w:val="center"/>
    </w:pPr>
    <w:r>
      <w:rPr>
        <w:rFonts w:ascii="Helvetica Neue" w:hAnsi="Helvetica Neue"/>
        <w:color w:val="595959"/>
        <w:sz w:val="18"/>
        <w:szCs w:val="18"/>
        <w:u w:color="595959"/>
      </w:rPr>
      <w:t>P: 517-353-9958 • F: 517-432-7081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BBFC46" w14:textId="77777777" w:rsidR="009F7B71" w:rsidRDefault="00000000">
    <w:pPr>
      <w:pStyle w:val="Body"/>
      <w:jc w:val="center"/>
      <w:rPr>
        <w:rFonts w:ascii="Helvetica" w:eastAsia="Helvetica" w:hAnsi="Helvetica" w:cs="Helvetica"/>
        <w:sz w:val="18"/>
        <w:szCs w:val="18"/>
      </w:rPr>
    </w:pPr>
    <w:r>
      <w:rPr>
        <w:rFonts w:ascii="Helvetica" w:hAnsi="Helvetica"/>
        <w:sz w:val="18"/>
        <w:szCs w:val="18"/>
        <w:lang w:val="da-DK"/>
      </w:rPr>
      <w:t>Page 1</w:t>
    </w:r>
  </w:p>
  <w:p w14:paraId="43C9D362" w14:textId="77777777" w:rsidR="009F7B71" w:rsidRDefault="00000000">
    <w:pPr>
      <w:pStyle w:val="Body"/>
      <w:jc w:val="center"/>
      <w:rPr>
        <w:rFonts w:ascii="Helvetica Neue" w:eastAsia="Helvetica Neue" w:hAnsi="Helvetica Neue" w:cs="Helvetica Neue"/>
        <w:color w:val="595959"/>
        <w:sz w:val="18"/>
        <w:szCs w:val="18"/>
        <w:u w:color="595959"/>
      </w:rPr>
    </w:pPr>
    <w:r>
      <w:rPr>
        <w:rFonts w:ascii="Helvetica Neue" w:hAnsi="Helvetica Neue"/>
        <w:color w:val="595959"/>
        <w:sz w:val="18"/>
        <w:szCs w:val="18"/>
        <w:u w:color="595959"/>
      </w:rPr>
      <w:t>Michigan State University College of Music • 102 Music Building • East Lansing, MI 48824</w:t>
    </w:r>
  </w:p>
  <w:p w14:paraId="30BF3B28" w14:textId="77777777" w:rsidR="009F7B71" w:rsidRDefault="00000000">
    <w:pPr>
      <w:pStyle w:val="Body"/>
      <w:tabs>
        <w:tab w:val="left" w:pos="587"/>
        <w:tab w:val="center" w:pos="4320"/>
      </w:tabs>
    </w:pPr>
    <w:r>
      <w:rPr>
        <w:rFonts w:ascii="Helvetica Neue" w:eastAsia="Helvetica Neue" w:hAnsi="Helvetica Neue" w:cs="Helvetica Neue"/>
        <w:color w:val="595959"/>
        <w:sz w:val="18"/>
        <w:szCs w:val="18"/>
        <w:u w:color="595959"/>
      </w:rPr>
      <w:tab/>
    </w:r>
    <w:r>
      <w:rPr>
        <w:rFonts w:ascii="Helvetica Neue" w:eastAsia="Helvetica Neue" w:hAnsi="Helvetica Neue" w:cs="Helvetica Neue"/>
        <w:color w:val="595959"/>
        <w:sz w:val="18"/>
        <w:szCs w:val="18"/>
        <w:u w:color="595959"/>
      </w:rPr>
      <w:tab/>
      <w:t xml:space="preserve">P: 517-353-9958 </w:t>
    </w:r>
    <w:r>
      <w:rPr>
        <w:rFonts w:ascii="Helvetica Neue" w:hAnsi="Helvetica Neue"/>
        <w:color w:val="595959"/>
        <w:sz w:val="18"/>
        <w:szCs w:val="18"/>
        <w:u w:color="595959"/>
      </w:rPr>
      <w:t>• F: 517-432-7081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42BEE1" w14:textId="77777777" w:rsidR="001C7DAF" w:rsidRDefault="001C7DAF">
      <w:r>
        <w:separator/>
      </w:r>
    </w:p>
  </w:footnote>
  <w:footnote w:type="continuationSeparator" w:id="0">
    <w:p w14:paraId="4CEFB005" w14:textId="77777777" w:rsidR="001C7DAF" w:rsidRDefault="001C7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1CBEE3" w14:textId="77777777" w:rsidR="009F7B71" w:rsidRDefault="00000000">
    <w:pPr>
      <w:pStyle w:val="Body"/>
      <w:widowControl w:val="0"/>
      <w:jc w:val="center"/>
      <w:rPr>
        <w:rFonts w:ascii="Helvetica" w:eastAsia="Helvetica" w:hAnsi="Helvetica" w:cs="Helvetica"/>
        <w:sz w:val="18"/>
        <w:szCs w:val="18"/>
      </w:rPr>
    </w:pPr>
    <w:r>
      <w:rPr>
        <w:rFonts w:ascii="Helvetica" w:hAnsi="Helvetica"/>
        <w:sz w:val="18"/>
        <w:szCs w:val="18"/>
      </w:rPr>
      <w:t>Michigan State University College of Music: August 2022</w:t>
    </w:r>
  </w:p>
  <w:p w14:paraId="04D3F564" w14:textId="77777777" w:rsidR="009F7B71" w:rsidRDefault="00000000">
    <w:pPr>
      <w:pStyle w:val="Body"/>
      <w:widowControl w:val="0"/>
      <w:jc w:val="center"/>
    </w:pPr>
    <w:r>
      <w:rPr>
        <w:rFonts w:ascii="Helvetica" w:hAnsi="Helvetica"/>
        <w:sz w:val="18"/>
        <w:szCs w:val="18"/>
        <w:lang w:val="da-DK"/>
      </w:rPr>
      <w:t>Page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472FE2" w14:textId="77777777" w:rsidR="009F7B71" w:rsidRDefault="00000000">
    <w:pPr>
      <w:pStyle w:val="Header"/>
    </w:pPr>
    <w:r>
      <w:rPr>
        <w:noProof/>
      </w:rPr>
      <w:drawing>
        <wp:inline distT="0" distB="0" distL="0" distR="0" wp14:anchorId="388542CE" wp14:editId="6B609FB7">
          <wp:extent cx="2470150" cy="552450"/>
          <wp:effectExtent l="0" t="0" r="0" b="0"/>
          <wp:docPr id="1073741825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0150" cy="552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1756CD"/>
    <w:multiLevelType w:val="hybridMultilevel"/>
    <w:tmpl w:val="8878EC8C"/>
    <w:styleLink w:val="ImportedStyle1"/>
    <w:lvl w:ilvl="0" w:tplc="736C985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9A7F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AA48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2AED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E490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0E32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7C4D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C4F5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002FD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B703B77"/>
    <w:multiLevelType w:val="hybridMultilevel"/>
    <w:tmpl w:val="8878EC8C"/>
    <w:numStyleLink w:val="ImportedStyle1"/>
  </w:abstractNum>
  <w:num w:numId="1" w16cid:durableId="146750256">
    <w:abstractNumId w:val="0"/>
  </w:num>
  <w:num w:numId="2" w16cid:durableId="19052941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71"/>
    <w:rsid w:val="000334ED"/>
    <w:rsid w:val="000E0B6A"/>
    <w:rsid w:val="000E38FB"/>
    <w:rsid w:val="0016378B"/>
    <w:rsid w:val="00164752"/>
    <w:rsid w:val="001B54F1"/>
    <w:rsid w:val="001C7DAF"/>
    <w:rsid w:val="002F5849"/>
    <w:rsid w:val="002F6BA4"/>
    <w:rsid w:val="003954CC"/>
    <w:rsid w:val="00442043"/>
    <w:rsid w:val="00442E6B"/>
    <w:rsid w:val="00470696"/>
    <w:rsid w:val="004C4E86"/>
    <w:rsid w:val="005234DE"/>
    <w:rsid w:val="0058437A"/>
    <w:rsid w:val="005A6D2A"/>
    <w:rsid w:val="00681D57"/>
    <w:rsid w:val="006E77B6"/>
    <w:rsid w:val="007428EE"/>
    <w:rsid w:val="00745744"/>
    <w:rsid w:val="0076503D"/>
    <w:rsid w:val="007A7C1E"/>
    <w:rsid w:val="007D580F"/>
    <w:rsid w:val="008543B0"/>
    <w:rsid w:val="008B291B"/>
    <w:rsid w:val="008C798A"/>
    <w:rsid w:val="008E6644"/>
    <w:rsid w:val="00976E96"/>
    <w:rsid w:val="009A0B33"/>
    <w:rsid w:val="009C269D"/>
    <w:rsid w:val="009D5C75"/>
    <w:rsid w:val="009F7B71"/>
    <w:rsid w:val="00A52243"/>
    <w:rsid w:val="00AF5110"/>
    <w:rsid w:val="00BF7C30"/>
    <w:rsid w:val="00C354FB"/>
    <w:rsid w:val="00CC3F64"/>
    <w:rsid w:val="00DF736F"/>
    <w:rsid w:val="00E763DD"/>
    <w:rsid w:val="00F069BD"/>
    <w:rsid w:val="00F473C8"/>
    <w:rsid w:val="00F6188C"/>
    <w:rsid w:val="00F67600"/>
    <w:rsid w:val="00FE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26E972"/>
  <w15:docId w15:val="{5053617A-0506-BD40-9031-532FC1E1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FF"/>
      <w:sz w:val="20"/>
      <w:szCs w:val="20"/>
      <w:u w:val="single" w:color="0000FF"/>
      <w:lang w:val="de-DE"/>
    </w:rPr>
  </w:style>
  <w:style w:type="paragraph" w:customStyle="1" w:styleId="BodyA">
    <w:name w:val="Body A"/>
    <w:rPr>
      <w:rFonts w:eastAsia="Times New Roman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Strong">
    <w:name w:val="Strong"/>
    <w:uiPriority w:val="22"/>
    <w:qFormat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pPr>
      <w:widowControl w:val="0"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outline w:val="0"/>
      <w:color w:val="0433FF"/>
      <w:sz w:val="22"/>
      <w:szCs w:val="22"/>
      <w:u w:val="single" w:color="000000"/>
    </w:rPr>
  </w:style>
  <w:style w:type="character" w:customStyle="1" w:styleId="Hyperlink2">
    <w:name w:val="Hyperlink.2"/>
    <w:basedOn w:val="Link"/>
    <w:rPr>
      <w:outline w:val="0"/>
      <w:color w:val="0000FF"/>
      <w:sz w:val="22"/>
      <w:szCs w:val="22"/>
      <w:u w:val="single" w:color="0000FF"/>
    </w:rPr>
  </w:style>
  <w:style w:type="paragraph" w:styleId="ListParagraph">
    <w:name w:val="List Paragraph"/>
    <w:basedOn w:val="Normal"/>
    <w:uiPriority w:val="34"/>
    <w:qFormat/>
    <w:rsid w:val="0016378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C798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38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Emphasis">
    <w:name w:val="Emphasis"/>
    <w:basedOn w:val="DefaultParagraphFont"/>
    <w:uiPriority w:val="20"/>
    <w:qFormat/>
    <w:rsid w:val="000E38F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95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4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4C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4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651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obbwindsymphony.org/alfred-watkins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music.msu.edu/news-item/horn-player-and-educator-johanna-yarbrough-joins-msu-music-faculty/" TargetMode="External"/><Relationship Id="rId17" Type="http://schemas.openxmlformats.org/officeDocument/2006/relationships/hyperlink" Target="https://music.msu.edu/celebrating-20-years-as-a-colleg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usic.msu.edu/event/symphony-band-13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usic.msu.edu/event/wind-symphony-8/" TargetMode="External"/><Relationship Id="rId5" Type="http://schemas.openxmlformats.org/officeDocument/2006/relationships/styles" Target="styles.xml"/><Relationship Id="rId15" Type="http://schemas.openxmlformats.org/officeDocument/2006/relationships/hyperlink" Target="https://music.msu.edu/faculty/kevin-sedatole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sunderm7@msu.ed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usic.msu.edu/faculty/sandra-snow/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441f3-27a3-40c3-b97a-391e8bdc3a69">
      <Terms xmlns="http://schemas.microsoft.com/office/infopath/2007/PartnerControls"/>
    </lcf76f155ced4ddcb4097134ff3c332f>
    <TaxCatchAll xmlns="ff8082e6-04dd-4573-ba99-7200b913e93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70ED53AEE974AA185B4C591D53B4D" ma:contentTypeVersion="16" ma:contentTypeDescription="Create a new document." ma:contentTypeScope="" ma:versionID="87ee434ee6b1f56c3af78ca72780513f">
  <xsd:schema xmlns:xsd="http://www.w3.org/2001/XMLSchema" xmlns:xs="http://www.w3.org/2001/XMLSchema" xmlns:p="http://schemas.microsoft.com/office/2006/metadata/properties" xmlns:ns2="38d441f3-27a3-40c3-b97a-391e8bdc3a69" xmlns:ns3="ff8082e6-04dd-4573-ba99-7200b913e931" targetNamespace="http://schemas.microsoft.com/office/2006/metadata/properties" ma:root="true" ma:fieldsID="3434e6171a951861a019344675cbd351" ns2:_="" ns3:_="">
    <xsd:import namespace="38d441f3-27a3-40c3-b97a-391e8bdc3a69"/>
    <xsd:import namespace="ff8082e6-04dd-4573-ba99-7200b913e9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441f3-27a3-40c3-b97a-391e8bdc3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082e6-04dd-4573-ba99-7200b913e93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65c2da-4e9e-4903-99d0-e8b23797f8c9}" ma:internalName="TaxCatchAll" ma:showField="CatchAllData" ma:web="ff8082e6-04dd-4573-ba99-7200b913e9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7D6BA1-2425-45D0-BC04-5D209585E42D}">
  <ds:schemaRefs>
    <ds:schemaRef ds:uri="http://schemas.microsoft.com/office/2006/metadata/properties"/>
    <ds:schemaRef ds:uri="http://schemas.microsoft.com/office/infopath/2007/PartnerControls"/>
    <ds:schemaRef ds:uri="38d441f3-27a3-40c3-b97a-391e8bdc3a69"/>
    <ds:schemaRef ds:uri="ff8082e6-04dd-4573-ba99-7200b913e931"/>
  </ds:schemaRefs>
</ds:datastoreItem>
</file>

<file path=customXml/itemProps2.xml><?xml version="1.0" encoding="utf-8"?>
<ds:datastoreItem xmlns:ds="http://schemas.openxmlformats.org/officeDocument/2006/customXml" ds:itemID="{4BCCE99A-93FE-4D49-9BFE-9DC318FE3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46EBF-6B01-4191-9C67-A6FF16DC4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441f3-27a3-40c3-b97a-391e8bdc3a69"/>
    <ds:schemaRef ds:uri="ff8082e6-04dd-4573-ba99-7200b913e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Sundermann, Michael</cp:lastModifiedBy>
  <cp:revision>3</cp:revision>
  <cp:lastPrinted>2026-10-08T17:34:00Z</cp:lastPrinted>
  <dcterms:created xsi:type="dcterms:W3CDTF">2026-10-08T17:34:00Z</dcterms:created>
  <dcterms:modified xsi:type="dcterms:W3CDTF">2026-10-08T17:35:00Z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0x01010066670ED53AEE974AA185B4C591D53B4D</vt:lpwstr>
  </property>
</Properties>
</file>